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 класс УМК «Гармония» Окружающий мир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Тема: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Образование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Московского государства.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Цель: сформировать представление о времени царствования Ивана Грозного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Задачи: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формировать представление о создании Московского государства;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дать представление о личности царя Ивана Грозного;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совершенствовать умения работать с научным текстом  и со схемами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развивать память, логическое и критическое мышление;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воспитывать отрицательное отношение к жестокости, чувство гордости талантами русских живописцев</w:t>
      </w:r>
    </w:p>
    <w:p>
      <w:pPr>
        <w:pStyle w:val="NoSpacing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Ожидаемые  результаты: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Личностные результаты:</w:t>
      </w:r>
      <w:r>
        <w:rPr>
          <w:rFonts w:eastAsia="MS Mincho"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привитие желания учиться; смыслообразование; нравственно-этическая ориентация, в том числе и оценивание усваиваемого содержания  обеспечивающего личностный социальный выбор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Метапредметные результаты: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Познавательные: </w:t>
      </w:r>
      <w:r>
        <w:rPr>
          <w:rFonts w:ascii="Times New Roman" w:hAnsi="Times New Roman"/>
          <w:color w:val="000000"/>
          <w:sz w:val="28"/>
          <w:szCs w:val="28"/>
        </w:rPr>
        <w:t>формирование умений самостоятельно выделять и формулировать познавательную цель; строить речевое высказывание в устной форме; осуществлять логические действия анализ с выделением существенных признаков, сравнение и классификацию; устанавливать причинно-следственные связи; делать обобщение; искать и выделять необходимую информацию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коммуникативные: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участие в диалоге, слушание и понимание других, высказывание своей точки зрения, сотрудничество в совместном решении проблемы.</w:t>
      </w:r>
    </w:p>
    <w:p>
      <w:pPr>
        <w:pStyle w:val="Normal"/>
        <w:ind w:left="70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регулятивные: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определение цели учебной деятельности, оценивание уровня усвоения материала и контроль действий   самостоятельно.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color w:val="000000"/>
          <w:sz w:val="28"/>
          <w:szCs w:val="28"/>
        </w:rPr>
        <w:t>: знакомство с историей создания Московского государства, с личностью и деятельностью царя Ивана Грозного  и способность самостоятельно сделать выводы.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Тип урока - изучение нового материала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Необходимое техническое оборудование: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монитор, мультимедийный проектор.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Ход урока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1. Организационный момент.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Здравствуйте дети!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Как называется раздел который мы сейчас изучаем (Путешествие в прошлое России)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Что мы изучаем на этих уроках?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Для чего нам нужно изучать историю?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2. Актуализация опорных знаний.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Начнём урок с проверки домашнего задания: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Задание 1.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Как Русь объединялась?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Вокруг какого города происходило объединение?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Какие территории присоединились? (показать на карте)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Кто занимался укреплением и объединением Русского государства?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Задание 2.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Битва на Куликовом поле.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Когда произошла битва?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Кто сражался?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Ход сражения (показать на плане)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Результат сражения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то время, когда отвечающие по плану готовятся, весь класс проверяет Д/з в ТПО стр 28 № 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Перед проверкой дети указывают век указанных в задании событий.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Самооценка.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Рассмотрите фрагмент карты в рабочей тетради на стр 15 . На какие ханства распалась Золотая орда в 15 веке?  (работа с картой)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Выставление отметок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 Изучение нового.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Предлагаю девиз урока: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Учитесь тайны открывать!»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Какие бывают тайны?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Личные, страшные, исторические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Цель </w:t>
      </w:r>
      <w:r>
        <w:rPr>
          <w:rFonts w:eastAsia="Times New Roman" w:cs="Times New Roman" w:ascii="Times New Roman" w:hAnsi="Times New Roman"/>
          <w:sz w:val="28"/>
          <w:szCs w:val="28"/>
        </w:rPr>
        <w:t>сегодняшнего урока: Открыть тайну, познакомиться с личностью, которая оставила огромный след на Руси.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Рассмотрите изображение человека на экране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Каким вы представляете себе этого человека?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Кем бы он мог быть?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Посмотрите об этом человеке видеоролик и ответьте на вопросы: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Кто этот человек?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Какая информация заложена об этом человеке?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(Фильмы 1мин 54сек)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 ком идет речь в этом видеофрагменте?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Что узнали?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Тема сегодняшнего урока: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Иван IV правитель Московского государства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На какие вопросы вы бы хотели сегодня ответить?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(что бы вы хотели узнать?)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Молодцы много задач перечислили, мы остановимся наследующих: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Задачи: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Чем примечательно правление Ивана IV для государства?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Какие культурные достопримечательности связаны со временем правления Ивана IV?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 Почему Ивана IV прозвали «Грозным»?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4. Объяснение новой темы.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Чтобы найти ответы на все вопросы мы проведём исследовательскую работу.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 Царь запоминается не только именем или прозвищем, но и своими делами. Узнаем, что положительного и отрицательного было при его правлении.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(на доске лист разделён на две части + и -)</w:t>
        <w:br/>
        <w:t>Всю свою жизнь Иван Грозный вёл войны за присоединение новых земель, завоёвывал необходимые государству торговые пути к Каспийскому, Чёрному и Балтийскому морям.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Как вы думаете это положительно или отрицательно сказывалось на государстве?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Какие территории были присоединены к Московскому государству? СТР 51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Работа с картой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Почему Ивана IV прозвали «Грозным»? СТР 52 (1 абзац)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Статья о взятии Казанского ханства и Астраханского (методическое пособие стр 270 - 271)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Какие культурные достопримечательности связаны со временем правления ИванаIV?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Стр 52 (2 абзац) – 53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Грозный царь в воспоминанье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 победе над Казанью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Двум прекрасным мастерам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Приказал построить храм.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 воздвигли люди эти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Небывалый в целом свете,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Пестрый, сказочный собор,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Что стоит и до сих пор.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Он свидетель древней славы —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Этот храм девятиглавый,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Он четыре сотни лет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Над рекой встречал рассвет.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Как увидишь — удивишься,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Вот какая красота!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 глядишь — не наглядишься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 Москворецкого моста.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Двое зодчих — Посник с Бармой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Создавали этот храм.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Москвичи им благодарны —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Слава русским мастерам!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>Наталья Кончаловская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Рассматривание собора Василия Блаженного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Что узнали о книгопечатанье?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Интересный исторический факт: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«Зима 1569—1570 — войско опричников, которое лично возглавлял Иван Грозный, выступило в поход на Новгород, поводом к которому послужил донос и подозрения в измене. Были разграблены все города по дороге от Москвы до Новгорода. В Новгороде разгром длился 6 недель, людей тысячами пытали и топили в Волхове… Город был разграблен. Имущество церквей, монастырей и купцов царь присвоил в царскую казну».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Какой сделаем вывод? Почему Грозный? (жестокое отношение к людям)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7. Итог урока.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Перед вами задачи урока. (Слайд)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Скажите, мы ответили на все поставленные нами вопросы?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Вспомните девиз урока. Открыли ли вы сегодня тайну для себя? Какую?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Все исторические тайны мы с вами открыли про Ивана Грозного?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  <w:t>Так что было положительного и что отрицательного во времена правления Ивана Грозного?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8. Домашнее задание.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Открываем дневники, записываем домашнее задание: Учебник с. 50-53. Тетрадь № 29,30, 31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5889973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1db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3615f"/>
    <w:rPr/>
  </w:style>
  <w:style w:type="character" w:styleId="Style14">
    <w:name w:val="Интернет-ссылка"/>
    <w:basedOn w:val="DefaultParagraphFont"/>
    <w:uiPriority w:val="99"/>
    <w:semiHidden/>
    <w:unhideWhenUsed/>
    <w:rsid w:val="00b3615f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341d54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341d54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361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Header"/>
    <w:basedOn w:val="Normal"/>
    <w:link w:val="a6"/>
    <w:uiPriority w:val="99"/>
    <w:semiHidden/>
    <w:unhideWhenUsed/>
    <w:rsid w:val="00341d5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341d5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f4be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f4bee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LibreOffice/5.2.2.2$Linux_x86 LibreOffice_project/20m0$Build-2</Application>
  <Pages>4</Pages>
  <Words>816</Words>
  <Characters>5050</Characters>
  <CharactersWithSpaces>5814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2017-02-13T12:57:00Z</dcterms:created>
  <dc:creator>birpc.ru</dc:creator>
  <dc:description/>
  <dc:language>ru-RU</dc:language>
  <cp:lastModifiedBy/>
  <cp:lastPrinted>2017-02-14T11:31:00Z</cp:lastPrinted>
  <dcterms:modified xsi:type="dcterms:W3CDTF">2017-02-22T10:44:16Z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