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EE8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79FB">
        <w:rPr>
          <w:rFonts w:ascii="Times New Roman" w:hAnsi="Times New Roman" w:cs="Times New Roman"/>
          <w:sz w:val="24"/>
          <w:szCs w:val="24"/>
        </w:rPr>
        <w:t>Комитет образования Еврейской автономной области информирует о проведени</w:t>
      </w:r>
      <w:r w:rsidR="00405EE8">
        <w:rPr>
          <w:rFonts w:ascii="Times New Roman" w:hAnsi="Times New Roman" w:cs="Times New Roman"/>
          <w:sz w:val="24"/>
          <w:szCs w:val="24"/>
        </w:rPr>
        <w:t>и</w:t>
      </w:r>
      <w:r w:rsidRPr="009A79FB">
        <w:rPr>
          <w:rFonts w:ascii="Times New Roman" w:hAnsi="Times New Roman" w:cs="Times New Roman"/>
          <w:sz w:val="24"/>
          <w:szCs w:val="24"/>
        </w:rPr>
        <w:t xml:space="preserve"> </w:t>
      </w:r>
      <w:r w:rsidR="00BE3673">
        <w:rPr>
          <w:rFonts w:ascii="Times New Roman" w:hAnsi="Times New Roman" w:cs="Times New Roman"/>
          <w:sz w:val="24"/>
          <w:szCs w:val="24"/>
        </w:rPr>
        <w:br/>
      </w:r>
      <w:r w:rsidRPr="009A79FB">
        <w:rPr>
          <w:rFonts w:ascii="Times New Roman" w:hAnsi="Times New Roman" w:cs="Times New Roman"/>
          <w:sz w:val="24"/>
          <w:szCs w:val="24"/>
        </w:rPr>
        <w:t>в 2020 году конкурса на присуждение премий лучшим учителям Еврейской автономной области за достижения в педагогической деятельности</w:t>
      </w:r>
    </w:p>
    <w:p w:rsidR="00581468" w:rsidRPr="009A79FB" w:rsidRDefault="00581468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4D4C" w:rsidRPr="00615B4A" w:rsidRDefault="009A79FB" w:rsidP="006E4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Конкурс на присуждение премий лучшим учителям Еврейской автономной области за достижения в педагогической деятельности (далее также - конкурс и премии соответственно) проводится комитетом образования Еврейской автономной области (далее - комитет)</w:t>
      </w:r>
      <w:r w:rsidR="006E4D4C" w:rsidRPr="00615B4A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4" w:history="1">
        <w:r w:rsidR="006E4D4C" w:rsidRPr="00615B4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Правила</w:t>
        </w:r>
      </w:hyperlink>
      <w:r w:rsidR="006E4D4C" w:rsidRPr="00615B4A">
        <w:rPr>
          <w:rFonts w:ascii="Times New Roman" w:hAnsi="Times New Roman" w:cs="Times New Roman"/>
          <w:sz w:val="24"/>
          <w:szCs w:val="24"/>
        </w:rPr>
        <w:t xml:space="preserve">ми проведения конкурса на присуждение премий лучшим учителям за достижения в педагогической деятельности, </w:t>
      </w:r>
      <w:proofErr w:type="gramStart"/>
      <w:r w:rsidR="006E4D4C" w:rsidRPr="00615B4A">
        <w:rPr>
          <w:rFonts w:ascii="Times New Roman" w:hAnsi="Times New Roman" w:cs="Times New Roman"/>
          <w:sz w:val="24"/>
          <w:szCs w:val="24"/>
        </w:rPr>
        <w:t>включающими</w:t>
      </w:r>
      <w:proofErr w:type="gramEnd"/>
      <w:r w:rsidR="006E4D4C" w:rsidRPr="00615B4A">
        <w:rPr>
          <w:rFonts w:ascii="Times New Roman" w:hAnsi="Times New Roman" w:cs="Times New Roman"/>
          <w:sz w:val="24"/>
          <w:szCs w:val="24"/>
        </w:rPr>
        <w:t xml:space="preserve"> </w:t>
      </w:r>
      <w:r w:rsidR="006E4D4C" w:rsidRPr="00615B4A">
        <w:rPr>
          <w:rFonts w:ascii="Times New Roman" w:hAnsi="Times New Roman" w:cs="Times New Roman"/>
          <w:sz w:val="24"/>
          <w:szCs w:val="24"/>
        </w:rPr>
        <w:br/>
        <w:t xml:space="preserve">в том числе условия участия в нем и Правилами присуждения премий лучшим учителям </w:t>
      </w:r>
      <w:r w:rsidR="006E4D4C" w:rsidRPr="00615B4A">
        <w:rPr>
          <w:rFonts w:ascii="Times New Roman" w:hAnsi="Times New Roman" w:cs="Times New Roman"/>
          <w:sz w:val="24"/>
          <w:szCs w:val="24"/>
        </w:rPr>
        <w:br/>
        <w:t xml:space="preserve">за </w:t>
      </w:r>
      <w:proofErr w:type="gramStart"/>
      <w:r w:rsidR="006E4D4C" w:rsidRPr="00615B4A">
        <w:rPr>
          <w:rFonts w:ascii="Times New Roman" w:hAnsi="Times New Roman" w:cs="Times New Roman"/>
          <w:sz w:val="24"/>
          <w:szCs w:val="24"/>
        </w:rPr>
        <w:t xml:space="preserve">достижения в педагогической деятельности и обеспечения порядка их выплаты, утвержденными </w:t>
      </w:r>
      <w:hyperlink r:id="rId5" w:history="1">
        <w:r w:rsidR="006E4D4C" w:rsidRPr="00615B4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 Правительства Российской Федерации от 29 декабря 2018 г. № 1739</w:t>
        </w:r>
      </w:hyperlink>
      <w:r w:rsidR="006E4D4C" w:rsidRPr="00615B4A">
        <w:rPr>
          <w:rFonts w:ascii="Times New Roman" w:hAnsi="Times New Roman" w:cs="Times New Roman"/>
          <w:sz w:val="24"/>
          <w:szCs w:val="24"/>
        </w:rPr>
        <w:t xml:space="preserve"> «О мерах по реализации Указа Президента Российской Федерации </w:t>
      </w:r>
      <w:r w:rsidR="00405EE8">
        <w:rPr>
          <w:rFonts w:ascii="Times New Roman" w:hAnsi="Times New Roman" w:cs="Times New Roman"/>
          <w:sz w:val="24"/>
          <w:szCs w:val="24"/>
        </w:rPr>
        <w:br/>
      </w:r>
      <w:r w:rsidR="006E4D4C" w:rsidRPr="00615B4A">
        <w:rPr>
          <w:rFonts w:ascii="Times New Roman" w:hAnsi="Times New Roman" w:cs="Times New Roman"/>
          <w:sz w:val="24"/>
          <w:szCs w:val="24"/>
        </w:rPr>
        <w:t xml:space="preserve">от 28 ноября 2018 г. № 679 «О премиях лучшим учителям за достижения в педагогической деятельности» и признании утратившим силу </w:t>
      </w:r>
      <w:hyperlink r:id="rId6" w:history="1">
        <w:r w:rsidR="006E4D4C" w:rsidRPr="00615B4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постановления Правительства Российской Федерации от 20 мая 2017 г. № 606</w:t>
        </w:r>
      </w:hyperlink>
      <w:r w:rsidR="006E4D4C" w:rsidRPr="00615B4A">
        <w:rPr>
          <w:rFonts w:ascii="Times New Roman" w:hAnsi="Times New Roman" w:cs="Times New Roman"/>
          <w:sz w:val="24"/>
          <w:szCs w:val="24"/>
        </w:rPr>
        <w:t xml:space="preserve">». </w:t>
      </w:r>
      <w:proofErr w:type="gramEnd"/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5EE8">
        <w:rPr>
          <w:rFonts w:ascii="Times New Roman" w:hAnsi="Times New Roman" w:cs="Times New Roman"/>
          <w:sz w:val="24"/>
          <w:szCs w:val="24"/>
        </w:rPr>
        <w:t>На участие в конкурсе имеют право учителя с установленным объемом учебной нагрузки не менее 18 часов в неделю за ставку заработной платы и со стажем педагогической деятельности не менее трех лет,</w:t>
      </w:r>
      <w:r w:rsidRPr="00615B4A">
        <w:rPr>
          <w:rFonts w:ascii="Times New Roman" w:hAnsi="Times New Roman" w:cs="Times New Roman"/>
          <w:sz w:val="24"/>
          <w:szCs w:val="24"/>
        </w:rPr>
        <w:t xml:space="preserve"> основным местом работы которых является образовательная организация, реализующая образовательные программы начального общего, основного общего и среднего общего образования и осуществляющая образовательную деятельность на территории Еврейской автономной области (далее - образовательная</w:t>
      </w:r>
      <w:proofErr w:type="gramEnd"/>
      <w:r w:rsidRPr="00615B4A">
        <w:rPr>
          <w:rFonts w:ascii="Times New Roman" w:hAnsi="Times New Roman" w:cs="Times New Roman"/>
          <w:sz w:val="24"/>
          <w:szCs w:val="24"/>
        </w:rPr>
        <w:t xml:space="preserve"> организация). 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 xml:space="preserve">Лица, осуществляющие в образовательных организациях административные или организационные функции, права на участие в конкурсе не имеют. 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 xml:space="preserve">Учитель, получивший премию, денежное поощрение, предусмотренное ранее действовавшим </w:t>
      </w:r>
      <w:hyperlink r:id="rId7" w:history="1">
        <w:r w:rsidRPr="00615B4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Указом Президента Российской Федерации от 28 января 2010 г. № 117</w:t>
        </w:r>
      </w:hyperlink>
      <w:r w:rsidRPr="00615B4A">
        <w:rPr>
          <w:rFonts w:ascii="Times New Roman" w:hAnsi="Times New Roman" w:cs="Times New Roman"/>
          <w:sz w:val="24"/>
          <w:szCs w:val="24"/>
        </w:rPr>
        <w:t xml:space="preserve"> </w:t>
      </w:r>
      <w:r w:rsidR="00581468" w:rsidRPr="00615B4A">
        <w:rPr>
          <w:rFonts w:ascii="Times New Roman" w:hAnsi="Times New Roman" w:cs="Times New Roman"/>
          <w:sz w:val="24"/>
          <w:szCs w:val="24"/>
        </w:rPr>
        <w:br/>
      </w:r>
      <w:r w:rsidRPr="00615B4A">
        <w:rPr>
          <w:rFonts w:ascii="Times New Roman" w:hAnsi="Times New Roman" w:cs="Times New Roman"/>
          <w:sz w:val="24"/>
          <w:szCs w:val="24"/>
        </w:rPr>
        <w:t xml:space="preserve">«О денежном поощрении лучших учителей», имеет право повторно участвовать </w:t>
      </w:r>
      <w:r w:rsidR="00581468" w:rsidRPr="00615B4A">
        <w:rPr>
          <w:rFonts w:ascii="Times New Roman" w:hAnsi="Times New Roman" w:cs="Times New Roman"/>
          <w:sz w:val="24"/>
          <w:szCs w:val="24"/>
        </w:rPr>
        <w:br/>
      </w:r>
      <w:r w:rsidRPr="00615B4A">
        <w:rPr>
          <w:rFonts w:ascii="Times New Roman" w:hAnsi="Times New Roman" w:cs="Times New Roman"/>
          <w:sz w:val="24"/>
          <w:szCs w:val="24"/>
        </w:rPr>
        <w:t xml:space="preserve">в конкурсе не ранее чем через пять лет. Исчисление пятилетнего срока начинается </w:t>
      </w:r>
      <w:r w:rsidR="00581468" w:rsidRPr="00615B4A">
        <w:rPr>
          <w:rFonts w:ascii="Times New Roman" w:hAnsi="Times New Roman" w:cs="Times New Roman"/>
          <w:sz w:val="24"/>
          <w:szCs w:val="24"/>
        </w:rPr>
        <w:br/>
      </w:r>
      <w:r w:rsidRPr="00615B4A">
        <w:rPr>
          <w:rFonts w:ascii="Times New Roman" w:hAnsi="Times New Roman" w:cs="Times New Roman"/>
          <w:sz w:val="24"/>
          <w:szCs w:val="24"/>
        </w:rPr>
        <w:t>с 01 января года, следующего за годом участия учителя в конкурсе.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Условиями участия в конкурсе являются: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 xml:space="preserve">а) наличие у учителя собственной методической разработки по преподаваемому предмету, имеющей положительное заключение по итогам апробации </w:t>
      </w:r>
      <w:r w:rsidRPr="00615B4A">
        <w:rPr>
          <w:rFonts w:ascii="Times New Roman" w:hAnsi="Times New Roman" w:cs="Times New Roman"/>
          <w:sz w:val="24"/>
          <w:szCs w:val="24"/>
        </w:rPr>
        <w:br/>
        <w:t>в профессиональном сообществе;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б) высокие (с позитивной динамикой за последние три года) результаты учебных достижений обучающихся, которые обучаются у учителя;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 xml:space="preserve">в) высокие результаты внеурочной деятельности </w:t>
      </w:r>
      <w:proofErr w:type="gramStart"/>
      <w:r w:rsidRPr="00615B4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15B4A">
        <w:rPr>
          <w:rFonts w:ascii="Times New Roman" w:hAnsi="Times New Roman" w:cs="Times New Roman"/>
          <w:sz w:val="24"/>
          <w:szCs w:val="24"/>
        </w:rPr>
        <w:t xml:space="preserve"> по учебному предмету, который преподает учитель;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 xml:space="preserve">г) создание учителем условий для адресной работы с различными категориями обучающихся (одаренные дети, дети из социально неблагополучных семей, дети, попавшие в трудные жизненные ситуации, дети из семей мигрантов, дети-сироты и дети, оставшиеся без попечения родителей, дети-инвалиды и дети с ограниченными возможностями здоровья, дети с </w:t>
      </w:r>
      <w:proofErr w:type="spellStart"/>
      <w:r w:rsidRPr="00615B4A">
        <w:rPr>
          <w:rFonts w:ascii="Times New Roman" w:hAnsi="Times New Roman" w:cs="Times New Roman"/>
          <w:sz w:val="24"/>
          <w:szCs w:val="24"/>
        </w:rPr>
        <w:t>девиантным</w:t>
      </w:r>
      <w:proofErr w:type="spellEnd"/>
      <w:r w:rsidRPr="00615B4A">
        <w:rPr>
          <w:rFonts w:ascii="Times New Roman" w:hAnsi="Times New Roman" w:cs="Times New Roman"/>
          <w:sz w:val="24"/>
          <w:szCs w:val="24"/>
        </w:rPr>
        <w:t xml:space="preserve"> (общественно опасным) поведением);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B4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15B4A">
        <w:rPr>
          <w:rFonts w:ascii="Times New Roman" w:hAnsi="Times New Roman" w:cs="Times New Roman"/>
          <w:sz w:val="24"/>
          <w:szCs w:val="24"/>
        </w:rPr>
        <w:t xml:space="preserve">) обеспечение высокого качества организации образовательного процесса </w:t>
      </w:r>
      <w:r w:rsidRPr="00615B4A">
        <w:rPr>
          <w:rFonts w:ascii="Times New Roman" w:hAnsi="Times New Roman" w:cs="Times New Roman"/>
          <w:sz w:val="24"/>
          <w:szCs w:val="24"/>
        </w:rPr>
        <w:br/>
        <w:t>на основе эффективного использования учителем различных образовательных технологий, в том числе дистанционных образовательных технологий или электронного обучения;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е) непрерывность профессионального развития учителя.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Выдвижение учителей на получение премии производится с их письменного согласия коллегиальным органом управления образовательной организации.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 xml:space="preserve">В целях участия учителей в конкурсе образовательными организациями </w:t>
      </w:r>
      <w:r w:rsidRPr="00615B4A">
        <w:rPr>
          <w:rFonts w:ascii="Times New Roman" w:hAnsi="Times New Roman" w:cs="Times New Roman"/>
          <w:sz w:val="24"/>
          <w:szCs w:val="24"/>
        </w:rPr>
        <w:br/>
        <w:t xml:space="preserve">в конкурсную комиссию </w:t>
      </w:r>
      <w:proofErr w:type="gramStart"/>
      <w:r w:rsidRPr="00615B4A">
        <w:rPr>
          <w:rFonts w:ascii="Times New Roman" w:hAnsi="Times New Roman" w:cs="Times New Roman"/>
          <w:sz w:val="24"/>
          <w:szCs w:val="24"/>
        </w:rPr>
        <w:t>предоставляются следующие документы</w:t>
      </w:r>
      <w:proofErr w:type="gramEnd"/>
      <w:r w:rsidRPr="00615B4A">
        <w:rPr>
          <w:rFonts w:ascii="Times New Roman" w:hAnsi="Times New Roman" w:cs="Times New Roman"/>
          <w:sz w:val="24"/>
          <w:szCs w:val="24"/>
        </w:rPr>
        <w:t>: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lastRenderedPageBreak/>
        <w:t>а) копия решения (выписки из решения) коллегиального органа управления образовательной организации о выдвижении учителя на участие в конкурсе;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б) копия документа (документов) об образовании учителя, заверенная руководителем образовательной организации в установленном законодательством Российской Федерации порядке;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в) заверенная руководителем образовательной организации копия трудовой книжки учителя;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г) заверенная руководителем образовательной организации справка, содержащая информацию о профессиональных достижениях учителя, соответствующих условиям участия в конкурсе, на бумажном и (или) электронном носителях;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B4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15B4A">
        <w:rPr>
          <w:rFonts w:ascii="Times New Roman" w:hAnsi="Times New Roman" w:cs="Times New Roman"/>
          <w:sz w:val="24"/>
          <w:szCs w:val="24"/>
        </w:rPr>
        <w:t>) информация о публичной презентации общественности и профессиональному сообществу результатов педагогической деятельности учителя.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В информации о публичной презентации общественности и профессиональному сообществу результатов педагогической деятельности учителя по каждой публичной презентации указывается ссылка на официальный сайт образовательной организации, где данная публичная презентация размещена.</w:t>
      </w:r>
    </w:p>
    <w:p w:rsidR="0074298B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На основании перечня победителей, представленного конкурсной комиссией, комитет</w:t>
      </w:r>
      <w:r w:rsidR="0074298B">
        <w:rPr>
          <w:rFonts w:ascii="Times New Roman" w:hAnsi="Times New Roman" w:cs="Times New Roman"/>
          <w:sz w:val="24"/>
          <w:szCs w:val="24"/>
        </w:rPr>
        <w:t xml:space="preserve"> </w:t>
      </w:r>
      <w:r w:rsidRPr="00615B4A">
        <w:rPr>
          <w:rFonts w:ascii="Times New Roman" w:hAnsi="Times New Roman" w:cs="Times New Roman"/>
          <w:sz w:val="24"/>
          <w:szCs w:val="24"/>
        </w:rPr>
        <w:t>в срок до 06 июля текущего года при</w:t>
      </w:r>
      <w:r w:rsidR="0074298B">
        <w:rPr>
          <w:rFonts w:ascii="Times New Roman" w:hAnsi="Times New Roman" w:cs="Times New Roman"/>
          <w:sz w:val="24"/>
          <w:szCs w:val="24"/>
        </w:rPr>
        <w:t xml:space="preserve">мет </w:t>
      </w:r>
      <w:r w:rsidRPr="00615B4A">
        <w:rPr>
          <w:rFonts w:ascii="Times New Roman" w:hAnsi="Times New Roman" w:cs="Times New Roman"/>
          <w:sz w:val="24"/>
          <w:szCs w:val="24"/>
        </w:rPr>
        <w:t>решение об итогах конкурса, утвердив перечень победителей конкурса в соответствии с количеством премий, установленных для Еврейской автономной области Министерством просвещения Российской Федерации</w:t>
      </w:r>
      <w:r w:rsidR="0074298B">
        <w:rPr>
          <w:rFonts w:ascii="Times New Roman" w:hAnsi="Times New Roman" w:cs="Times New Roman"/>
          <w:sz w:val="24"/>
          <w:szCs w:val="24"/>
        </w:rPr>
        <w:t>.</w:t>
      </w:r>
    </w:p>
    <w:p w:rsidR="009A79FB" w:rsidRPr="00615B4A" w:rsidRDefault="009A79FB" w:rsidP="009A79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B4A">
        <w:rPr>
          <w:rFonts w:ascii="Times New Roman" w:hAnsi="Times New Roman" w:cs="Times New Roman"/>
          <w:sz w:val="24"/>
          <w:szCs w:val="24"/>
        </w:rPr>
        <w:t>Информация о ходе проведения конкурса размещается на официальном сайте комитета образования Еврейской автономной области и на сайте ОГАОУ ДПО «Институт повышения квалификации педагогических работников».</w:t>
      </w:r>
    </w:p>
    <w:p w:rsidR="00DB628D" w:rsidRPr="00615B4A" w:rsidRDefault="00DB628D" w:rsidP="009A79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1468" w:rsidRDefault="00581468" w:rsidP="00581468">
      <w:pPr>
        <w:pStyle w:val="a3"/>
        <w:spacing w:before="0" w:beforeAutospacing="0" w:after="0" w:line="240" w:lineRule="auto"/>
        <w:ind w:firstLine="709"/>
      </w:pPr>
      <w:r w:rsidRPr="009A79FB">
        <w:t xml:space="preserve">Прием документов будет проводиться </w:t>
      </w:r>
      <w:r>
        <w:t>к</w:t>
      </w:r>
      <w:r w:rsidRPr="009A79FB">
        <w:t xml:space="preserve">онкурсной комиссией в ОГАОУ ДПО «Институт повышения квалификации педагогических работников» по адресу: </w:t>
      </w:r>
      <w:r>
        <w:br/>
      </w:r>
      <w:proofErr w:type="gramStart"/>
      <w:r w:rsidRPr="009A79FB">
        <w:t>г</w:t>
      </w:r>
      <w:proofErr w:type="gramEnd"/>
      <w:r w:rsidRPr="009A79FB">
        <w:t>. Биробиджан, ул. Пионерская, д. 53.</w:t>
      </w:r>
    </w:p>
    <w:p w:rsidR="00B45A57" w:rsidRPr="00BE3673" w:rsidRDefault="00B45A57" w:rsidP="00B45A57">
      <w:pPr>
        <w:pStyle w:val="a3"/>
        <w:spacing w:before="0" w:beforeAutospacing="0" w:after="0" w:line="240" w:lineRule="auto"/>
        <w:ind w:firstLine="709"/>
      </w:pPr>
      <w:r w:rsidRPr="00BE3673">
        <w:t>Сроки проведения конкурса: с 2</w:t>
      </w:r>
      <w:r>
        <w:t xml:space="preserve">6 мая </w:t>
      </w:r>
      <w:r w:rsidR="006005F6">
        <w:t xml:space="preserve">по </w:t>
      </w:r>
      <w:r>
        <w:t>06 июля</w:t>
      </w:r>
      <w:r w:rsidRPr="00BE3673">
        <w:t xml:space="preserve"> 2020 года.</w:t>
      </w:r>
    </w:p>
    <w:p w:rsidR="00581468" w:rsidRPr="00BE3673" w:rsidRDefault="00581468" w:rsidP="00581468">
      <w:pPr>
        <w:pStyle w:val="a3"/>
        <w:spacing w:before="0" w:beforeAutospacing="0" w:after="0" w:line="240" w:lineRule="auto"/>
        <w:ind w:firstLine="709"/>
      </w:pPr>
      <w:r w:rsidRPr="00BE3673">
        <w:t>Сроки пр</w:t>
      </w:r>
      <w:r w:rsidR="00B45A57">
        <w:t>едоставления документов</w:t>
      </w:r>
      <w:r w:rsidRPr="00BE3673">
        <w:t>: с 2</w:t>
      </w:r>
      <w:r w:rsidR="00BE3673" w:rsidRPr="00BE3673">
        <w:t>6</w:t>
      </w:r>
      <w:r w:rsidRPr="00BE3673">
        <w:t xml:space="preserve"> мая по 2</w:t>
      </w:r>
      <w:r w:rsidR="00E81E69">
        <w:t>2</w:t>
      </w:r>
      <w:r w:rsidRPr="00BE3673">
        <w:t xml:space="preserve"> июня 2020 года.</w:t>
      </w:r>
    </w:p>
    <w:p w:rsidR="00581468" w:rsidRPr="00BE3673" w:rsidRDefault="00581468" w:rsidP="00581468">
      <w:pPr>
        <w:pStyle w:val="a3"/>
        <w:spacing w:before="0" w:beforeAutospacing="0" w:after="0" w:line="240" w:lineRule="auto"/>
        <w:ind w:firstLine="709"/>
      </w:pPr>
      <w:r w:rsidRPr="00BE3673">
        <w:t>Информация о перечне и образцах документов размещена на сайте комитета образования в разделе «Документы» - «Прочие документы».</w:t>
      </w:r>
    </w:p>
    <w:p w:rsidR="00581468" w:rsidRPr="009A79FB" w:rsidRDefault="00581468" w:rsidP="00581468">
      <w:pPr>
        <w:pStyle w:val="a3"/>
        <w:spacing w:before="0" w:beforeAutospacing="0" w:after="0" w:line="240" w:lineRule="auto"/>
        <w:ind w:firstLine="709"/>
      </w:pPr>
      <w:r w:rsidRPr="009A79FB">
        <w:t xml:space="preserve">Контактные лица по вопросам проведения </w:t>
      </w:r>
      <w:r w:rsidR="00BE3673">
        <w:t>к</w:t>
      </w:r>
      <w:r w:rsidRPr="009A79FB">
        <w:t>онкурса в 20</w:t>
      </w:r>
      <w:r w:rsidR="002913A4">
        <w:t>20</w:t>
      </w:r>
      <w:r w:rsidRPr="009A79FB">
        <w:t xml:space="preserve"> году: </w:t>
      </w:r>
    </w:p>
    <w:p w:rsidR="00F536A1" w:rsidRDefault="00581468" w:rsidP="00F536A1">
      <w:pPr>
        <w:pStyle w:val="a3"/>
        <w:spacing w:before="0" w:beforeAutospacing="0" w:after="0" w:line="240" w:lineRule="auto"/>
        <w:ind w:firstLine="709"/>
      </w:pPr>
      <w:r>
        <w:t xml:space="preserve">Степаненко Наталья Олеговна, начальник </w:t>
      </w:r>
      <w:r w:rsidRPr="009A79FB">
        <w:t>отдела о</w:t>
      </w:r>
      <w:r>
        <w:t xml:space="preserve">рганизационно-правовой и кадровой работы </w:t>
      </w:r>
      <w:r w:rsidRPr="009A79FB">
        <w:t>комитета образования области (тел.: 8(42622)</w:t>
      </w:r>
      <w:r w:rsidR="00BE3673">
        <w:t xml:space="preserve"> </w:t>
      </w:r>
      <w:r w:rsidRPr="009A79FB">
        <w:t>2-3</w:t>
      </w:r>
      <w:r>
        <w:t>8-03</w:t>
      </w:r>
      <w:r w:rsidRPr="009A79FB">
        <w:t>;</w:t>
      </w:r>
    </w:p>
    <w:p w:rsidR="00F536A1" w:rsidRPr="00F536A1" w:rsidRDefault="00581468" w:rsidP="009D7A58">
      <w:pPr>
        <w:pStyle w:val="a3"/>
        <w:spacing w:before="0" w:beforeAutospacing="0" w:after="0" w:line="240" w:lineRule="auto"/>
        <w:ind w:firstLine="709"/>
        <w:jc w:val="both"/>
      </w:pPr>
      <w:proofErr w:type="spellStart"/>
      <w:proofErr w:type="gramStart"/>
      <w:r w:rsidRPr="009A79FB">
        <w:t>Файн</w:t>
      </w:r>
      <w:proofErr w:type="spellEnd"/>
      <w:r>
        <w:t xml:space="preserve"> Татьяна Анатольевна</w:t>
      </w:r>
      <w:r w:rsidRPr="009A79FB">
        <w:t>, заведующ</w:t>
      </w:r>
      <w:r w:rsidR="00BE3673">
        <w:t>ий</w:t>
      </w:r>
      <w:r w:rsidRPr="009A79FB">
        <w:t xml:space="preserve"> отделом педагогического менеджмента ОГАОУ ДПО «Институт повышения квалификации педагогических работников», </w:t>
      </w:r>
      <w:r w:rsidR="00F536A1">
        <w:t xml:space="preserve">руководитель ОО «Педагогическая ассоциация Еврейской автономной области», </w:t>
      </w:r>
      <w:r w:rsidRPr="009A79FB">
        <w:t xml:space="preserve">к.п.н., доцент, председатель </w:t>
      </w:r>
      <w:r w:rsidR="00D7380D">
        <w:t>к</w:t>
      </w:r>
      <w:r w:rsidRPr="009A79FB">
        <w:t xml:space="preserve">омиссии по проведению конкурса </w:t>
      </w:r>
      <w:r w:rsidR="00164875">
        <w:t xml:space="preserve">на присуждение премий лучшим учителям Еврейской автономной области за достижения в педагогической деятельности </w:t>
      </w:r>
      <w:r w:rsidR="00164875">
        <w:br/>
      </w:r>
      <w:r w:rsidRPr="009A79FB">
        <w:t>в 20</w:t>
      </w:r>
      <w:r w:rsidR="00D7380D">
        <w:t>20</w:t>
      </w:r>
      <w:r w:rsidRPr="009A79FB">
        <w:t xml:space="preserve"> году (тел.: 8(42622) 6-09-70</w:t>
      </w:r>
      <w:r w:rsidR="00F536A1">
        <w:t>, 8-964-827 -01-52;</w:t>
      </w:r>
      <w:proofErr w:type="gramEnd"/>
      <w:r w:rsidR="00F536A1">
        <w:t xml:space="preserve"> </w:t>
      </w:r>
      <w:proofErr w:type="gramStart"/>
      <w:r w:rsidR="00F536A1">
        <w:rPr>
          <w:lang w:val="en-US"/>
        </w:rPr>
        <w:t>e</w:t>
      </w:r>
      <w:r w:rsidR="00F536A1" w:rsidRPr="00F536A1">
        <w:t>-</w:t>
      </w:r>
      <w:r w:rsidR="00F536A1">
        <w:rPr>
          <w:lang w:val="en-US"/>
        </w:rPr>
        <w:t>mail</w:t>
      </w:r>
      <w:proofErr w:type="gramEnd"/>
      <w:r w:rsidR="00F536A1" w:rsidRPr="00F536A1">
        <w:t xml:space="preserve">; </w:t>
      </w:r>
      <w:proofErr w:type="spellStart"/>
      <w:r w:rsidR="00F536A1">
        <w:rPr>
          <w:lang w:val="en-US"/>
        </w:rPr>
        <w:t>obliuu</w:t>
      </w:r>
      <w:proofErr w:type="spellEnd"/>
      <w:r w:rsidR="00F536A1" w:rsidRPr="00F536A1">
        <w:t>@</w:t>
      </w:r>
      <w:proofErr w:type="spellStart"/>
      <w:r w:rsidR="00F536A1">
        <w:rPr>
          <w:lang w:val="en-US"/>
        </w:rPr>
        <w:t>yandex</w:t>
      </w:r>
      <w:proofErr w:type="spellEnd"/>
      <w:r w:rsidR="00F536A1" w:rsidRPr="00F536A1">
        <w:t>.</w:t>
      </w:r>
      <w:proofErr w:type="spellStart"/>
      <w:r w:rsidR="00F536A1">
        <w:rPr>
          <w:lang w:val="en-US"/>
        </w:rPr>
        <w:t>ru</w:t>
      </w:r>
      <w:proofErr w:type="spellEnd"/>
      <w:r w:rsidR="00F536A1" w:rsidRPr="00F536A1">
        <w:t xml:space="preserve">). </w:t>
      </w:r>
    </w:p>
    <w:p w:rsidR="00581468" w:rsidRDefault="00581468" w:rsidP="009D7A58">
      <w:pPr>
        <w:pStyle w:val="a3"/>
        <w:spacing w:before="0" w:beforeAutospacing="0" w:after="0" w:line="240" w:lineRule="auto"/>
        <w:ind w:firstLine="709"/>
        <w:jc w:val="both"/>
      </w:pPr>
    </w:p>
    <w:p w:rsidR="00F536A1" w:rsidRDefault="00F536A1" w:rsidP="009D7A58">
      <w:pPr>
        <w:pStyle w:val="a3"/>
        <w:spacing w:before="0" w:beforeAutospacing="0" w:after="0" w:line="240" w:lineRule="auto"/>
        <w:ind w:firstLine="709"/>
        <w:jc w:val="both"/>
      </w:pPr>
    </w:p>
    <w:p w:rsidR="00F536A1" w:rsidRDefault="00F536A1" w:rsidP="009D7A58">
      <w:pPr>
        <w:pStyle w:val="a3"/>
        <w:spacing w:before="0" w:beforeAutospacing="0" w:after="0" w:line="240" w:lineRule="auto"/>
        <w:ind w:firstLine="709"/>
        <w:jc w:val="both"/>
      </w:pPr>
    </w:p>
    <w:p w:rsidR="00F536A1" w:rsidRPr="00FA7083" w:rsidRDefault="00F536A1" w:rsidP="009D7A58">
      <w:pPr>
        <w:pStyle w:val="a3"/>
        <w:spacing w:before="0" w:beforeAutospacing="0" w:after="0" w:line="240" w:lineRule="auto"/>
        <w:ind w:firstLine="709"/>
        <w:jc w:val="both"/>
      </w:pPr>
    </w:p>
    <w:p w:rsidR="009A79FB" w:rsidRPr="00FA7083" w:rsidRDefault="009A79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79FB" w:rsidRPr="00FA7083" w:rsidSect="00282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>
    <w:useFELayout/>
  </w:compat>
  <w:rsids>
    <w:rsidRoot w:val="008429F6"/>
    <w:rsid w:val="00032F2D"/>
    <w:rsid w:val="00164875"/>
    <w:rsid w:val="00194C4C"/>
    <w:rsid w:val="002306D8"/>
    <w:rsid w:val="00282933"/>
    <w:rsid w:val="002913A4"/>
    <w:rsid w:val="002A3DF2"/>
    <w:rsid w:val="0031694A"/>
    <w:rsid w:val="00321F63"/>
    <w:rsid w:val="00326510"/>
    <w:rsid w:val="003C4EF5"/>
    <w:rsid w:val="00405EE8"/>
    <w:rsid w:val="00554D86"/>
    <w:rsid w:val="00581468"/>
    <w:rsid w:val="005E1A29"/>
    <w:rsid w:val="006005F6"/>
    <w:rsid w:val="00615B4A"/>
    <w:rsid w:val="00685BEA"/>
    <w:rsid w:val="006E4D4C"/>
    <w:rsid w:val="006F6FCD"/>
    <w:rsid w:val="00733D03"/>
    <w:rsid w:val="0074298B"/>
    <w:rsid w:val="007664E7"/>
    <w:rsid w:val="00786DAA"/>
    <w:rsid w:val="007F42A6"/>
    <w:rsid w:val="008429F6"/>
    <w:rsid w:val="008656CF"/>
    <w:rsid w:val="00961896"/>
    <w:rsid w:val="00987155"/>
    <w:rsid w:val="009A79FB"/>
    <w:rsid w:val="009D7A58"/>
    <w:rsid w:val="00AF2464"/>
    <w:rsid w:val="00B45A57"/>
    <w:rsid w:val="00BE3673"/>
    <w:rsid w:val="00D7380D"/>
    <w:rsid w:val="00DB628D"/>
    <w:rsid w:val="00E81E69"/>
    <w:rsid w:val="00EC473B"/>
    <w:rsid w:val="00F12592"/>
    <w:rsid w:val="00F51635"/>
    <w:rsid w:val="00F536A1"/>
    <w:rsid w:val="00FA7083"/>
    <w:rsid w:val="00FB3B64"/>
    <w:rsid w:val="00FB4A7F"/>
    <w:rsid w:val="00FF1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29F6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A79FB"/>
    <w:rPr>
      <w:color w:val="0000FF"/>
      <w:u w:val="single"/>
    </w:rPr>
  </w:style>
  <w:style w:type="character" w:customStyle="1" w:styleId="2">
    <w:name w:val="Основной текст (2)"/>
    <w:basedOn w:val="a0"/>
    <w:rsid w:val="009A79F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8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19536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36735814" TargetMode="External"/><Relationship Id="rId5" Type="http://schemas.openxmlformats.org/officeDocument/2006/relationships/hyperlink" Target="http://docs.cntd.ru/document/552051568" TargetMode="External"/><Relationship Id="rId4" Type="http://schemas.openxmlformats.org/officeDocument/2006/relationships/hyperlink" Target="http://docs.cntd.ru/document/55205156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36</cp:revision>
  <dcterms:created xsi:type="dcterms:W3CDTF">2020-05-18T01:46:00Z</dcterms:created>
  <dcterms:modified xsi:type="dcterms:W3CDTF">2020-05-26T08:34:00Z</dcterms:modified>
</cp:coreProperties>
</file>