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1D" w:rsidRPr="00D1581D" w:rsidRDefault="00D1581D" w:rsidP="00D1581D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pacing w:val="2"/>
          <w:sz w:val="21"/>
          <w:szCs w:val="21"/>
          <w:lang w:eastAsia="ru-RU"/>
        </w:rPr>
        <w:drawing>
          <wp:inline distT="0" distB="0" distL="0" distR="0">
            <wp:extent cx="1533525" cy="857250"/>
            <wp:effectExtent l="0" t="0" r="9525" b="0"/>
            <wp:docPr id="1" name="Рисунок 1" descr="http://docs.cntd.ru/general/images/pattern/content_list/g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s.cntd.ru/general/images/pattern/content_list/ger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81D" w:rsidRPr="00D1581D" w:rsidRDefault="00D1581D" w:rsidP="00D1581D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D1581D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 порядке рассмотрения обращений граждан Российской Федерации (с изменениями на 3 ноября 2015 года)</w:t>
      </w:r>
    </w:p>
    <w:p w:rsidR="00D1581D" w:rsidRPr="00D1581D" w:rsidRDefault="00D1581D" w:rsidP="00D1581D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D1581D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РОССИЙСКАЯ ФЕДЕРАЦИЯ</w:t>
      </w:r>
      <w:r w:rsidRPr="00D1581D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 </w:t>
      </w:r>
    </w:p>
    <w:p w:rsidR="00D1581D" w:rsidRPr="00D1581D" w:rsidRDefault="00D1581D" w:rsidP="00D1581D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D1581D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ФЕДЕРАЛЬНЫЙ ЗАКОН</w:t>
      </w:r>
    </w:p>
    <w:p w:rsidR="00D1581D" w:rsidRPr="00D1581D" w:rsidRDefault="00D1581D" w:rsidP="00D1581D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D1581D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 порядке рассмотрения обращений граждан Российской Федерации  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3 ноября 2015 года)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 с изменениями, внесенными: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6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29 июня 2010 года N 126-ФЗ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(Российская газета, N 144, 02.07.2010);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7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(Российская газета, N 169, 02.08.2010) (о порядке вступления в силу см. </w:t>
      </w:r>
      <w:hyperlink r:id="rId8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статью 29 Федерального закона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9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7 мая 2013 года N 80-ФЗ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08.05.2013);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0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 июля 2013 года N 182-ФЗ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03.07.2013);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1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24 ноября 2014 года N 357-ФЗ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25.11.2014, N 0001201411250019) (о порядке вступления в силу см. </w:t>
      </w:r>
      <w:hyperlink r:id="rId12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статью 7 Федерального закона от 24 ноября 2014 года N 357-ФЗ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3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3 ноября 2015 года N 305-ФЗ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04.11.2015, N 0001201511040009).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Принят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Государственной Думой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21 апреля 2006 года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Одобрен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Советом Федерации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26 апреля 2006 года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1. Сфера применения настоящего Федерального закона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 </w:t>
      </w:r>
      <w:hyperlink r:id="rId14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Конституцией Российской Федерации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 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дополнительно включена с 19 мая 2013 года </w:t>
      </w:r>
      <w:hyperlink r:id="rId15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7 мая 2013 года N 80-ФЗ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2. Право граждан на обращение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в редакции, введенной в действие с 19 мая 2013 года </w:t>
      </w:r>
      <w:hyperlink r:id="rId16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7 мая 2013 года N 80-ФЗ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Рассмотрение обращений граждан осуществляется бесплатно.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Статья 3. Правовое регулирование правоотношений, связанных с рассмотрением обращений граждан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Правоотношения, связанные с рассмотрением обращений граждан, регулируются </w:t>
      </w:r>
      <w:hyperlink r:id="rId17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Конституцией Российской Федерации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4. Основные термины, используемые в настоящем Федеральном законе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Для целей настоящего Федерального закона используются следующие основные термины: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 (пункт в редакции, введенной в действие с 1 января 2011 года </w:t>
      </w:r>
      <w:hyperlink r:id="rId18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5. Права гражданина при рассмотрении обращения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1) представлять дополнительные документы и материалы либо обращаться с просьбой об их истребовании, в том числе в электронной форме (пункт дополнен с 1 января 2011 года </w:t>
      </w:r>
      <w:hyperlink r:id="rId19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получать письменный ответ по существу поставленных в обращении вопросов, за исключением случаев, указанных в </w:t>
      </w:r>
      <w:hyperlink r:id="rId20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 11 настоящего Федерального закона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обращаться с заявлением о прекращении рассмотрения обращения.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6. Гарантии безопасности гражданина в связи с его обращением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7. Требования к письменному обращению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порядке,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 (часть в редакции, введенной в действие с 1 января 2011 года </w:t>
      </w:r>
      <w:hyperlink r:id="rId21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8. Направление и регистрация письменного обращения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22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части 4 статьи 11 настоящего Федерального закона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3_1. 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 </w:t>
      </w:r>
      <w:hyperlink r:id="rId23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части 4 статьи 11 настоящего Федерального закона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дополнительно включена с 1 января 2015 года </w:t>
      </w:r>
      <w:hyperlink r:id="rId24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24 ноября 2014 года N 357-ФЗ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 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В случае, если в соответствии с запретом, предусмотренным </w:t>
      </w:r>
      <w:hyperlink r:id="rId25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частью 6 настоящей статьи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9. Обязательность принятия обращения к рассмотрению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10. Рассмотрение обращения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Государственный орган, орган местного самоуправления или должностное лицо: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 (пункт дополнен с 1 января 2011 года </w:t>
      </w:r>
      <w:hyperlink r:id="rId26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дает письменный ответ по существу поставленных в обращении вопросов, за исключением случаев, указанных в </w:t>
      </w:r>
      <w:hyperlink r:id="rId27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 11 настоящего Федерального закона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 (часть в редакции, введенной в действие с 1 января 2011 года </w:t>
      </w:r>
      <w:hyperlink r:id="rId28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27 июля 2010 года N 227-ФЗ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11. Порядок рассмотрения отдельных обращений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в редакции, введенной в действие с 14 июля 2013 года </w:t>
      </w:r>
      <w:hyperlink r:id="rId29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 июля 2013 года N 182-ФЗ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 (часть дополнена с 13 июля 2010 года </w:t>
      </w:r>
      <w:hyperlink r:id="rId30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29 июня 2010 года N 126-ФЗ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 (часть дополнена с 13 июля 2010 года </w:t>
      </w:r>
      <w:hyperlink r:id="rId31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Федеральным законом от 29 июня 2010 </w:t>
        </w:r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lastRenderedPageBreak/>
          <w:t>года N 126-ФЗ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в редакции, введенной в действие с 14 июля 2013 года </w:t>
      </w:r>
      <w:hyperlink r:id="rId32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 июля 2013 года N 182-ФЗ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12. Сроки рассмотрения письменного обращения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 </w:t>
      </w:r>
      <w:hyperlink r:id="rId33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части 1_1 настоящей статьи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в редакции, введенной в действие с 1 января 2015 года </w:t>
      </w:r>
      <w:hyperlink r:id="rId34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24 ноября 2014 года N 357-ФЗ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 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1_1.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дополнительно включена с 1 января 2015 года </w:t>
      </w:r>
      <w:hyperlink r:id="rId35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24 ноября 2014 года N 357-ФЗ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В исключительных случаях, а также в случае направления запроса, предусмотренного </w:t>
      </w:r>
      <w:hyperlink r:id="rId36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частью 2 статьи 10 настоящего Федерального закона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руководитель государственного органа или органа местного самоуправления, должностное лицо либо 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13. Личный прием граждан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При личном приеме гражданин предъявляет документ, удостоверяющий его личность.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дополнительно включена с 15 ноября 2015 года </w:t>
      </w:r>
      <w:hyperlink r:id="rId37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3 ноября 2015 года N 305-ФЗ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14. Контроль за соблюдением порядка рассмотрения обращений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Статья 15. Ответственность за нарушение настоящего Федерального закона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Лица, виновные в нарушении настоящего Федерального закона, несут ответственность, предусмотренную законодательством Российской Федерации.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16. Возмещение причиненных убытков и взыскание понесенных расходов при рассмотрении обращений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Признать не действующими на территории Российской Федерации: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 </w:t>
      </w:r>
      <w:hyperlink r:id="rId38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 Президиума Верховного Совета СССР от 12 апреля 1968 года N 2534-VII "О порядке рассмотрения предложений, заявлений и жалоб граждан"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(Ведомости Верховного Совета СССР, 1968, N 17, ст.144);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ст.237);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 </w:t>
      </w:r>
      <w:hyperlink r:id="rId39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 Президиума Верховного Совета СССР от 4 марта 1980 года N 1662-Х "О внесении изменений и дополнений в Указ Президиума Верховного Совета СССР "О порядке рассмотрения предложений, заявлений и жалоб граждан"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(Ведомости Верховного Совета СССР, 1980, N 11, ст.192);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Закон СССР от 25 июня 1980 года N 2365-Х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ст.540) в части, касающейся утверждения </w:t>
      </w:r>
      <w:hyperlink r:id="rId40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 </w:t>
      </w:r>
      <w:hyperlink r:id="rId41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(Ведомости Верховного Совета СССР, 1988, N 6, ст.94);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ст.361) в части, касающейся утверждения </w:t>
      </w:r>
      <w:hyperlink r:id="rId42" w:history="1">
        <w:r w:rsidRPr="00D1581D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</w:t>
        </w:r>
      </w:hyperlink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D1581D" w:rsidRPr="00D1581D" w:rsidRDefault="00D1581D" w:rsidP="00D1581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1581D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18. Вступление в силу настоящего Федерального закона</w:t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Настоящий Федеральный закон вступает в силу по истечении 180 дней после дня его официального опубликования.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Президент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В.Путин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Москва, Кремль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 мая 2006 года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59-ФЗ</w:t>
      </w:r>
      <w:r w:rsidRPr="00D1581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D1581D" w:rsidRPr="00D1581D" w:rsidRDefault="00D1581D" w:rsidP="00D1581D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D1581D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Редакция документа с учетом</w:t>
      </w:r>
      <w:r w:rsidRPr="00D1581D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изменений и дополнений подготовлена</w:t>
      </w:r>
      <w:r w:rsidRPr="00D1581D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АО "Кодекс"</w:t>
      </w:r>
    </w:p>
    <w:p w:rsidR="00A8264F" w:rsidRDefault="00D1581D">
      <w:bookmarkStart w:id="0" w:name="_GoBack"/>
      <w:bookmarkEnd w:id="0"/>
    </w:p>
    <w:sectPr w:rsidR="00A82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1D"/>
    <w:rsid w:val="00004293"/>
    <w:rsid w:val="0027583F"/>
    <w:rsid w:val="00D1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5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158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8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58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D1581D"/>
  </w:style>
  <w:style w:type="character" w:customStyle="1" w:styleId="apple-converted-space">
    <w:name w:val="apple-converted-space"/>
    <w:basedOn w:val="a0"/>
    <w:rsid w:val="00D1581D"/>
  </w:style>
  <w:style w:type="character" w:styleId="a4">
    <w:name w:val="Hyperlink"/>
    <w:basedOn w:val="a0"/>
    <w:uiPriority w:val="99"/>
    <w:semiHidden/>
    <w:unhideWhenUsed/>
    <w:rsid w:val="00D1581D"/>
    <w:rPr>
      <w:color w:val="0000FF"/>
      <w:u w:val="single"/>
    </w:rPr>
  </w:style>
  <w:style w:type="paragraph" w:customStyle="1" w:styleId="unformattext">
    <w:name w:val="unformat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8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5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158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8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58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D1581D"/>
  </w:style>
  <w:style w:type="character" w:customStyle="1" w:styleId="apple-converted-space">
    <w:name w:val="apple-converted-space"/>
    <w:basedOn w:val="a0"/>
    <w:rsid w:val="00D1581D"/>
  </w:style>
  <w:style w:type="character" w:styleId="a4">
    <w:name w:val="Hyperlink"/>
    <w:basedOn w:val="a0"/>
    <w:uiPriority w:val="99"/>
    <w:semiHidden/>
    <w:unhideWhenUsed/>
    <w:rsid w:val="00D1581D"/>
    <w:rPr>
      <w:color w:val="0000FF"/>
      <w:u w:val="single"/>
    </w:rPr>
  </w:style>
  <w:style w:type="paragraph" w:customStyle="1" w:styleId="unformattext">
    <w:name w:val="unformattext"/>
    <w:basedOn w:val="a"/>
    <w:rsid w:val="00D1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217" TargetMode="External"/><Relationship Id="rId13" Type="http://schemas.openxmlformats.org/officeDocument/2006/relationships/hyperlink" Target="http://docs.cntd.ru/document/420313100" TargetMode="External"/><Relationship Id="rId18" Type="http://schemas.openxmlformats.org/officeDocument/2006/relationships/hyperlink" Target="http://docs.cntd.ru/document/902228217" TargetMode="External"/><Relationship Id="rId26" Type="http://schemas.openxmlformats.org/officeDocument/2006/relationships/hyperlink" Target="http://docs.cntd.ru/document/902228217" TargetMode="External"/><Relationship Id="rId39" Type="http://schemas.openxmlformats.org/officeDocument/2006/relationships/hyperlink" Target="http://docs.cntd.ru/document/90172782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2228217" TargetMode="External"/><Relationship Id="rId34" Type="http://schemas.openxmlformats.org/officeDocument/2006/relationships/hyperlink" Target="http://docs.cntd.ru/document/420234961" TargetMode="External"/><Relationship Id="rId42" Type="http://schemas.openxmlformats.org/officeDocument/2006/relationships/hyperlink" Target="http://docs.cntd.ru/document/901727829" TargetMode="External"/><Relationship Id="rId7" Type="http://schemas.openxmlformats.org/officeDocument/2006/relationships/hyperlink" Target="http://docs.cntd.ru/document/902228217" TargetMode="External"/><Relationship Id="rId12" Type="http://schemas.openxmlformats.org/officeDocument/2006/relationships/hyperlink" Target="http://docs.cntd.ru/document/420234961" TargetMode="External"/><Relationship Id="rId17" Type="http://schemas.openxmlformats.org/officeDocument/2006/relationships/hyperlink" Target="http://docs.cntd.ru/document/9004937" TargetMode="External"/><Relationship Id="rId25" Type="http://schemas.openxmlformats.org/officeDocument/2006/relationships/hyperlink" Target="http://docs.cntd.ru/document/901978846" TargetMode="External"/><Relationship Id="rId33" Type="http://schemas.openxmlformats.org/officeDocument/2006/relationships/hyperlink" Target="http://docs.cntd.ru/document/420234961" TargetMode="External"/><Relationship Id="rId38" Type="http://schemas.openxmlformats.org/officeDocument/2006/relationships/hyperlink" Target="http://docs.cntd.ru/document/901220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499018382" TargetMode="External"/><Relationship Id="rId20" Type="http://schemas.openxmlformats.org/officeDocument/2006/relationships/hyperlink" Target="http://docs.cntd.ru/document/901978846" TargetMode="External"/><Relationship Id="rId29" Type="http://schemas.openxmlformats.org/officeDocument/2006/relationships/hyperlink" Target="http://docs.cntd.ru/document/499029988" TargetMode="External"/><Relationship Id="rId41" Type="http://schemas.openxmlformats.org/officeDocument/2006/relationships/hyperlink" Target="http://docs.cntd.ru/document/901728112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23304" TargetMode="External"/><Relationship Id="rId11" Type="http://schemas.openxmlformats.org/officeDocument/2006/relationships/hyperlink" Target="http://docs.cntd.ru/document/420234961" TargetMode="External"/><Relationship Id="rId24" Type="http://schemas.openxmlformats.org/officeDocument/2006/relationships/hyperlink" Target="http://docs.cntd.ru/document/420234961" TargetMode="External"/><Relationship Id="rId32" Type="http://schemas.openxmlformats.org/officeDocument/2006/relationships/hyperlink" Target="http://docs.cntd.ru/document/499029988" TargetMode="External"/><Relationship Id="rId37" Type="http://schemas.openxmlformats.org/officeDocument/2006/relationships/hyperlink" Target="http://docs.cntd.ru/document/420313100" TargetMode="External"/><Relationship Id="rId40" Type="http://schemas.openxmlformats.org/officeDocument/2006/relationships/hyperlink" Target="http://docs.cntd.ru/document/901727829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docs.cntd.ru/document/499018382" TargetMode="External"/><Relationship Id="rId23" Type="http://schemas.openxmlformats.org/officeDocument/2006/relationships/hyperlink" Target="http://docs.cntd.ru/document/901978846" TargetMode="External"/><Relationship Id="rId28" Type="http://schemas.openxmlformats.org/officeDocument/2006/relationships/hyperlink" Target="http://docs.cntd.ru/document/902228217" TargetMode="External"/><Relationship Id="rId36" Type="http://schemas.openxmlformats.org/officeDocument/2006/relationships/hyperlink" Target="http://docs.cntd.ru/document/901978846" TargetMode="External"/><Relationship Id="rId10" Type="http://schemas.openxmlformats.org/officeDocument/2006/relationships/hyperlink" Target="http://docs.cntd.ru/document/499029988" TargetMode="External"/><Relationship Id="rId19" Type="http://schemas.openxmlformats.org/officeDocument/2006/relationships/hyperlink" Target="http://docs.cntd.ru/document/902228217" TargetMode="External"/><Relationship Id="rId31" Type="http://schemas.openxmlformats.org/officeDocument/2006/relationships/hyperlink" Target="http://docs.cntd.ru/document/90222330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99018382" TargetMode="External"/><Relationship Id="rId14" Type="http://schemas.openxmlformats.org/officeDocument/2006/relationships/hyperlink" Target="http://docs.cntd.ru/document/9004937" TargetMode="External"/><Relationship Id="rId22" Type="http://schemas.openxmlformats.org/officeDocument/2006/relationships/hyperlink" Target="http://docs.cntd.ru/document/901978846" TargetMode="External"/><Relationship Id="rId27" Type="http://schemas.openxmlformats.org/officeDocument/2006/relationships/hyperlink" Target="http://docs.cntd.ru/document/901978846" TargetMode="External"/><Relationship Id="rId30" Type="http://schemas.openxmlformats.org/officeDocument/2006/relationships/hyperlink" Target="http://docs.cntd.ru/document/902223304" TargetMode="External"/><Relationship Id="rId35" Type="http://schemas.openxmlformats.org/officeDocument/2006/relationships/hyperlink" Target="http://docs.cntd.ru/document/420234961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4126</Words>
  <Characters>23520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14</dc:creator>
  <cp:lastModifiedBy>Школа 14</cp:lastModifiedBy>
  <cp:revision>1</cp:revision>
  <dcterms:created xsi:type="dcterms:W3CDTF">2017-04-05T06:45:00Z</dcterms:created>
  <dcterms:modified xsi:type="dcterms:W3CDTF">2017-04-05T06:45:00Z</dcterms:modified>
</cp:coreProperties>
</file>