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658" w:rsidRDefault="00572658" w:rsidP="00572658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УКАЗ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ПРЕЗИДЕНТА РОССИЙСКОЙ ФЕДЕРАЦИИ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О Национальном плане противодействия коррупции на 2018 - 2020 годы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соответствии с пунктом 1 части 1 статьи 5 Федерального закона </w:t>
      </w:r>
      <w:hyperlink r:id="rId4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25 декабря 2008 г. № 273-ФЗ</w:t>
        </w:r>
      </w:hyperlink>
      <w:r>
        <w:rPr>
          <w:color w:val="333333"/>
          <w:sz w:val="27"/>
          <w:szCs w:val="27"/>
        </w:rPr>
        <w:t> "О противодействии коррупции" постановляю: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Утвердить прилагаемый Национальный план противодействия коррупции на 2018 - 2020 годы.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Руководителям федеральных органов исполнительной власти, иных федеральных государственных органов обеспечить в соответствии с Национальным планом противодействия коррупции на 2018 - 2020 годы, утвержденным настоящим Указом (далее - Национальный план), реализацию предусмотренных им мероприятий и внесение до 1 сентября 2018 г. соответствующих изменений в планы противодействия коррупции федеральных органов исполнительной власти, иных федеральных государственных органов.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Рекомендовать: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Совету Федерации Федерального Собрания Российской Федерации, Государственной Думе Федерального Собрания Российской Федерации, Верховному Суду Российской Федерации, Счетной палате Российской Федерации, Центральному банку Российской Федерации, Центральной избирательной комиссии Российской Федерации обеспечить в соответствии с Национальным планом реализацию предусмотренных им мероприятий и внесение изменений в планы противодействия коррупции этих федеральных государственных органов;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высшим должностным лицам (руководителям высших исполнительных органов государственной власти) субъектов Российской Федерации, органам местного самоуправления обеспечить в соответствии с Национальным планом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Доклады о результатах исполнения пункта 3 настоящего Указа в части, касающейся внесения изменений в региональные антикоррупционные программы и антикоррупционные программы (планы противодействия коррупции), представить до 1 октября 2018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Установить, что доклады о результатах исполнения настоящего Указа и выполнения Национального плана (далее - доклады) представляются: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Правительством Российской Федерации, федеральными органами исполнительной власти, руководство деятельностью которых осуществляет Президент Российской Федерации, - Президенту Российской Федерации;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федеральными органами исполнительной власти, руководство деятельностью которых осуществляет Правительство Российской Федерации, государственными корпорациями (компаниями), государственными внебюджетными фондами и публично-правовыми компаниями, организациями, созданными для выполнения задач, поставленных перед Правительством Российской Федерации, - в Правительство Российской Федерации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планом даты представления докладов;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иными федеральными государственными органами и организациями - Президенту Российской Федерации;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высшими должностными лицами (руководителями высших исполнительных органов государственной власти) субъектов Российской Федерации - полномочным представителям Президента Российской Федерации в федеральных округах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планом даты представления докладов;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органами государственной власти субъектов Российской Федерации и органами местного самоуправления - высшим должностным лицам (руководителям высших исполнительных органов государственной власти) субъектов Российской Федерации для подготовки сводных докладов.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планом даты представления докладов. Полномочные представители Президента Российской Федерации в федеральных округах на основании сводных докладов должностных лиц (руководителей высших исполнительных органов государственной власти)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планом даты представления докладов;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Президент Российской Федерации, 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планом даты представления докладов;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ж) 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Правительство Российской Федерации, - руководителям этих органов для подготовки сводных докладов. Сводные доклады представляются в Правительство Российской Федерации в течение одного месяца с установленной Национальным планом даты представления докладов. </w:t>
      </w:r>
      <w:r>
        <w:rPr>
          <w:color w:val="333333"/>
          <w:sz w:val="27"/>
          <w:szCs w:val="27"/>
        </w:rPr>
        <w:lastRenderedPageBreak/>
        <w:t>Правительство Российской Федерации на основании сводных докладов руководителей этих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планом даты представления докладов;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организациями, созданными для выполнения задач, поставленных перед иными федеральными государственными органами, 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планом даты представления докладов.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Президиуму Совета при Президенте Российской Федерации по противодействию коррупции: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образовать рабочую группу по мониторингу реализации мероприятий, предусмотренных Национальным планом противодействия коррупции на 2018 - 2020 годы;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рассматривать ежегодно доклад рабочей группы, названной в подпункте "а" настоящего пункта, о реализации за отчетный период мероприятий, предусмотренных Национальным планом.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Финансовое обеспечение расходных обязательств, связанных с реализацией настоящего Указа, осуществляется в пределах бюджетных ассигнований, предусмотренных федеральным государственным органам в федеральном бюджете на руководство и управление в сфере установленных функций.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Настоящий Указ вступает в силу со дня его подписания.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 </w:t>
      </w:r>
      <w:proofErr w:type="spellStart"/>
      <w:r>
        <w:rPr>
          <w:color w:val="333333"/>
          <w:sz w:val="27"/>
          <w:szCs w:val="27"/>
        </w:rPr>
        <w:t>В.Путин</w:t>
      </w:r>
      <w:proofErr w:type="spellEnd"/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29 июня 2018 года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 378</w:t>
      </w:r>
    </w:p>
    <w:p w:rsidR="00572658" w:rsidRDefault="00572658" w:rsidP="00572658">
      <w:pPr>
        <w:pStyle w:val="s"/>
        <w:shd w:val="clear" w:color="auto" w:fill="FFFFFF"/>
        <w:spacing w:before="90" w:beforeAutospacing="0" w:after="90" w:afterAutospacing="0"/>
        <w:ind w:left="5100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s"/>
        <w:shd w:val="clear" w:color="auto" w:fill="FFFFFF"/>
        <w:spacing w:before="90" w:beforeAutospacing="0" w:after="90" w:afterAutospacing="0"/>
        <w:ind w:left="5100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  <w:t>Указом Президента</w:t>
      </w:r>
      <w:r>
        <w:rPr>
          <w:color w:val="333333"/>
          <w:sz w:val="27"/>
          <w:szCs w:val="27"/>
        </w:rPr>
        <w:br/>
        <w:t>Российской Федерации</w:t>
      </w:r>
      <w:r>
        <w:rPr>
          <w:color w:val="333333"/>
          <w:sz w:val="27"/>
          <w:szCs w:val="27"/>
        </w:rPr>
        <w:br/>
        <w:t>от 29 июня 2018 г. № 378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Национальный план противодействия коррупции на 2018 - 2020 годы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Мероприятия, предусмотренные настоящим Национальным планом, направлены на решение следующих основных задач: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предусмотренных Федеральным законом </w:t>
      </w:r>
      <w:hyperlink r:id="rId5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3 декабря 2012 г. № 230-ФЗ</w:t>
        </w:r>
      </w:hyperlink>
      <w:r>
        <w:rPr>
          <w:color w:val="333333"/>
          <w:sz w:val="27"/>
          <w:szCs w:val="27"/>
        </w:rPr>
        <w:t> "О контроле за соответствием расходов лиц, замещающих государственные должности, и иных лиц их доходам"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 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повышение эффективности международного сотрудничества Российской Федерации в области противодействия коррупции, укрепление международного авторитета России.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I. Совершенствование системы запретов, ограничений и требований, установленных в целях противодействия коррупции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Правительству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до 1 октября 2018 г. разработать и утвердить: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методику оценки планов противодействия коррупции федеральных государственных органов и эффективности реализации этих планов, а также установить порядок определения должностных лиц федеральных </w:t>
      </w:r>
      <w:r>
        <w:rPr>
          <w:color w:val="333333"/>
          <w:sz w:val="27"/>
          <w:szCs w:val="27"/>
        </w:rPr>
        <w:lastRenderedPageBreak/>
        <w:t>государственных органов, ответственных за разработку и реализацию политики в области противодействия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методику проведения социологических исследований в целях оценки уровня коррупции в субъектах Российской Федерации;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до 1 ноября 2018 г. внести в Государственную Думу Федерального Собрания Российской Федерации проекты федеральных законов, предусматривающих: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распространение на работников, замещающих отдельные должности в организациях, созданных для выполнения задач, поставленных перед органами государственной власти субъектов Российской Федерации и органами местного самоуправления, некоторых запретов, ограничений и требований, установленных в целях противодействия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антикоррупционных стандартов для работников, замещающих должности в государственных корпорациях (компаниях), государственных внебюджетных фондах и публично-правовых компаниях, организациях, созданных для выполнения задач, поставленных перед федеральными государственными органами, а также введение антикоррупционных стандартов для работников хозяйственных обществ, учреждаемых и (или) контролируемых государственными корпорациями (компаниями), публично-правовыми компаниями;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мер ответственности в отношении лиц, замещающих в порядке назначения государственные должности Российской Федерации и государственные должности субъектов Российской Федерации, за несоблюдение запретов, ограничений и требований, установленных в целях противодействия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совершенствование в целях противодействия коррупции порядка получения подарков отдельными категориями лиц;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до 1 февраля 2019 г. представить предложения по внесению в законодательство Российской Федерации изменений, предусматривающих случаи, когда несоблюдение запретов, ограничений и требований, установленных в целях противодействия коррупции, вследствие обстоятельств непреодолимой силы не является правонарушением;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до 1 марта 2019 г. разработать критерии, согласно которым несоблюдение запретов, ограничений и требований, установленных в целях противодействия коррупции, будет относиться к правонарушениям, влекущим за собой увольнение со службы или с работы, либо к малозначительным правонарушениям, а также представить предложения по определению обстоятельств, смягчающих или отягчающих ответственность за несоблюдение указанных запретов, ограничений и требований, и по учету таких обстоятельств при применении взыскания.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Генеральной прокуратуре Российской Федерации ежегодно, до 1 марта, информировать председателя президиума Совета при Президенте Российской Федерации по противодействию коррупции о результатах деятельности, </w:t>
      </w:r>
      <w:r>
        <w:rPr>
          <w:color w:val="333333"/>
          <w:sz w:val="27"/>
          <w:szCs w:val="27"/>
        </w:rPr>
        <w:lastRenderedPageBreak/>
        <w:t>осуществляемой правоохранительными органами, по борьбе с преступлениями коррупционной направленности.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Рекомендовать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ежегодное проведение социологических исследований на основании методики, утвержденной Правительством Российской Федерации, в целях оценки уровня коррупции в субъектах Российской Федерации. Доклад о результатах исполнения настоящего подпункта представлять ежегодно, до 1 февраля;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повышение эффективности деятельности органов субъектов Российской Федерации по профилактике коррупционных и иных правонарушений. Доклад о результатах исполнения настоящего подпункта представлять ежегодно, до 1 марта;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рассмотрение на заседаниях комиссий по координации работы по противодействию коррупции в субъектах Российской Федерации вопроса о повышении самостоятельности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Федерации. Доклад о результатах исполнения настоящего подпункта представить до 1 декабря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проведение общественных обсуждений (с привлечением экспертного сообщества) проектов планов противодействия коррупции на 2018 - 2020 годы органов государственной власти субъектов Российской Федерации;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ежегодное рассмотрение отчета о выполнении региональной антикоррупционной программы (плана противодействия коррупции) в субъекте Российской Федерации и до 1 февраля года, следующего за отчетным годом, размещение такого отчета в информационно-телекоммуникационной сети "Интернет" на официальном сайте высшего исполнительного органа государственной власти субъекта Российской Федерации в разделе "Противодействие коррупции".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II. 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4. Правительству Российской Федерации проводить мониторинг реализации лицами, замещающими должности, назначение на которые и освобождение от которых осуществляются Правительством Российской Федерации, обязанности принимать меры по предотвращению и (или) урегулированию конфликта интересов и в случае необходимости предпринимать </w:t>
      </w:r>
      <w:r>
        <w:rPr>
          <w:color w:val="333333"/>
          <w:sz w:val="27"/>
          <w:szCs w:val="27"/>
        </w:rPr>
        <w:lastRenderedPageBreak/>
        <w:t>действия по совершенствованию механизмов предотвращения и урегулирования конфликта интересов.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сентября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Правительству Российской Федерации с участием Генеральной прокуратуры Российской Федерации и Верховного Суда Российской Федерации до 1 октября 2018 г. рассмотреть вопрос о целесообразности законодательного установления дополнительных мер по предотвращению и (или) урегулированию конфликта интересов, принимаемых лицами, замещающими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или муниципальной службы.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Правительству Российской Федерации с участием Генеральной прокуратуры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рассмотреть вопрос о целесообразности введения административной ответственности за нарушение требований законодательства Российской Федерации о противодействии коррупции, касающихся предотвращения и урегулирования конфликта интересов. Доклад о результатах исполнения настоящего подпункта представить до 1 ноября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подготовить предложения о внесении в анкету, подлежащую представлению лицами, претендующими на замещение должностей государственной гражданской или муниципальной службы, изменений, касающихся указания в ней сведений о супругах своих братьев и сестер и о братьях и сестрах своих супругов, в целях выявления возможного конфликта интересов. Доклад о результатах исполнения настоящего подпункта представить до 1 марта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Рекомендовать палатам Федерального Собрания Российской Федерации до 1 декабря 2018 г. рассмотреть вопрос об установлении и законодательном закреплении порядка привлечения к ответственности членов Совета Федерации и депутатов Государственной Думы Федерального Собрания Российской Федерации за непринятие мер по предотвращению и (или) урегулированию конфликта интересов, а также за иные нарушения требований законодательства Российской Федерации о противодействии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Рекомендовать Верховному Суду Российской Федерации подготовить предложения по совершенствованию порядка предотвращения и урегулирования конфликта интересов, возникающего при исполнении судьями своих полномочий, в том числе при рассмотрении дел с участием граждан и юридических лиц, с которыми судья, его близкие родственники или свойственники связаны финансовыми или иными обязательствами.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июля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9. Генеральной прокуратуре Российской Федерации представить Президенту Российской Федерации информацию о результатах проверок соблюдения лицами, замещающими должности в федеральных государственных </w:t>
      </w:r>
      <w:r>
        <w:rPr>
          <w:color w:val="333333"/>
          <w:sz w:val="27"/>
          <w:szCs w:val="27"/>
        </w:rPr>
        <w:lastRenderedPageBreak/>
        <w:t>органах, органах государственной власти субъектов Российской Федерации и органах местного самоуправления, требований законодательства Российской Федерации о противодействии коррупции, касающихся предотвращения и урегулирования конфликта интересов.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сентября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Министерству труда и социальной защиты Российской Федерации до 1 августа 2018 г. разработать методические рекомендации по вопросам привлечения к ответственности должностных лиц за непринятие мер по предотвращению и (или) урегулированию конфликта интересов.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11. Министерству труда и социальной защиты Российской Федерации с участием Генеральной прокуратуры Российской Федерации обеспечивать каждые шесть месяцев подготовку обзора практики применения законодательства Российской Федерации о противодействии коррупции в части, касающейся предотвращения и урегулирования конфликта интересов, и распространение этого обзора с соблюдением требований законодательства Российской Федерации о государственной и иной охраняемой законом тайне (в том числе размещение в федеральной государственной информационной системе в области государственной службы) среди заинтересованных федеральных государственных органов и организаций.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15 марта.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12. Руководителям федеральных государственных органов обеспечить принятие мер по повышению эффективности: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контроля за соблюдением лицами, замещающими должности в федеральных государственных органах,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кадровой работы в части, касающейся ведения личных дел государственных служащих, в том числе контроля за актуализацией сведений, содержащихся в анкетах, представляемых в федеральные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реализации требований законодательства Российской Федерации о противодействии коррупции, касающихся предотвращения и урегулирования конфликта интересов, в организациях, созданных для выполнения задач, поставленных перед федеральными государственными органами.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 Итоговый доклад представить до 1 декабря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13. Высшим должностным лицам (руководителям высших исполнительных органов государственной власти) субъектов Российской Федерации в пределах своих полномочий обеспечить принятие мер по повышению эффективности: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и муниципальные должности,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 Итоговый доклад представить до 1 декабря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14. Рекомендовать руководителям органов местного самоуправления в пределах своих полномочий обеспечить принятие мер по повышению эффективности: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 Итоговый доклад представить до 1 декабря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III. Совершенствование мер по противодействию коррупции</w:t>
      </w:r>
      <w:r>
        <w:rPr>
          <w:color w:val="333333"/>
          <w:sz w:val="27"/>
          <w:szCs w:val="27"/>
        </w:rPr>
        <w:br/>
        <w:t>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15. Правительству Российской Федерации с участием заинтересованных федеральных государственных органов рассмотреть вопросы и подготовить предложения о целесообразности: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установления требования, направленного на недопущение возникновения конфликта интересов между участником закупки и заказчиком при осуществлении закупок в соответствии с Федеральным законом </w:t>
      </w:r>
      <w:hyperlink r:id="rId6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18 июля 2011 г. № 223-ФЗ</w:t>
        </w:r>
      </w:hyperlink>
      <w:r>
        <w:rPr>
          <w:color w:val="333333"/>
          <w:sz w:val="27"/>
          <w:szCs w:val="27"/>
        </w:rPr>
        <w:t> "О закупках товаров, работ, услуг отдельными видами юридических лиц" (далее - Федеральный закон "О закупках товаров, работ, услуг отдельными видами юридических лиц");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определения сведений, подлежащих обязательному раскрытию должностными лицами заказчика в целях недопущения возникновения конфликта интересов, а также порядка раскрытия таких сведений;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установления обязанности участника закупки представлять заказчику информацию в целях выявления обстоятельств, свидетельствующих о возможности возникновения конфликта интересов с заказчиком;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статьей 19.28 </w:t>
      </w:r>
      <w:hyperlink r:id="rId7" w:tgtFrame="contents" w:history="1">
        <w:r>
          <w:rPr>
            <w:rStyle w:val="cmd"/>
            <w:color w:val="1111EE"/>
            <w:sz w:val="27"/>
            <w:szCs w:val="27"/>
            <w:u w:val="single"/>
          </w:rPr>
          <w:t>Кодекса Российской Федерации об административных правонарушениях</w:t>
        </w:r>
      </w:hyperlink>
      <w:r>
        <w:rPr>
          <w:color w:val="333333"/>
          <w:sz w:val="27"/>
          <w:szCs w:val="27"/>
        </w:rPr>
        <w:t>, и обязанности заказчика проверять соответствие участников закупки такому требованию при осуществлении закупок товаров, работ, услуг для обеспечения государственных или муниципальных нужд.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подпунктов "а" - "д" настоящего пункта представить до 1 июля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проведения обязательного общественного обсуждения закупок товаров, работ, услуг для обеспечения государственных или муниципальных нужд, в случае если начальная (минимальная) цена контракта составляет соответственно 50 млн. рублей и 5 млн. рублей. Доклад о результатах исполнения настоящего подпункта представить до 1 февраля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установления запрета на привлечение к исполнению государственных и муниципальных контрактов субподрядчиков (соисполнителей) из числа юридических лиц, подконтрольных руководителю заказчика, его заместителю, члену комиссии по осуществлению закупок, руководителю контрактной службы заказчика, контрактному управляющему, а также их супругам, близким родственникам и свойственникам. Доклад о результатах исполнения настоящего подпункта представить до 1 сентября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установления запрета на осуществление закупок у поставщиков (подрядчиков, исполнителей), учредители (участники) и (или) контролирующие лица которых зарегистрированы в оффшорных зонах. Доклад о результатах исполнения настоящего подпункта представить до 1 декабря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и) наделения Генеральной прокуратуры Российской Федерации полномочиями по ведению реестра юридических лиц, привлеченных к административной ответственности в соответствии со статьей 19.28 </w:t>
      </w:r>
      <w:hyperlink r:id="rId8" w:tgtFrame="contents" w:history="1">
        <w:r>
          <w:rPr>
            <w:rStyle w:val="cmd"/>
            <w:color w:val="1111EE"/>
            <w:sz w:val="27"/>
            <w:szCs w:val="27"/>
            <w:u w:val="single"/>
          </w:rPr>
          <w:t xml:space="preserve">Кодекса </w:t>
        </w:r>
        <w:r>
          <w:rPr>
            <w:rStyle w:val="cmd"/>
            <w:color w:val="1111EE"/>
            <w:sz w:val="27"/>
            <w:szCs w:val="27"/>
            <w:u w:val="single"/>
          </w:rPr>
          <w:lastRenderedPageBreak/>
          <w:t>Российской Федерации об административных правонарушениях</w:t>
        </w:r>
      </w:hyperlink>
      <w:r>
        <w:rPr>
          <w:color w:val="333333"/>
          <w:sz w:val="27"/>
          <w:szCs w:val="27"/>
        </w:rPr>
        <w:t>, а также по определению сведений, подлежащих включению в названный реестр, и порядка их размещения в единой информационной системе в сфере закупок. Доклад о результатах исполнения настоящего подпункта представить до 1 декабря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к) обеспечения условий для своевременного выявления заказчиком обстоятельств, свидетельствующих о возможности возникновения конфликта интересов, в том числе посредством межведомственного информационного взаимодействия. Доклад о результатах исполнения настоящего подпункта представить до 1 июля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л) установления обязанности заказчиков обосновывать начальные (максимальные) цены договоров при осуществлении закупок в соответствии с Федеральным законом </w:t>
      </w:r>
      <w:hyperlink r:id="rId9" w:tgtFrame="contents" w:history="1">
        <w:r>
          <w:rPr>
            <w:rStyle w:val="cmd"/>
            <w:color w:val="1111EE"/>
            <w:sz w:val="27"/>
            <w:szCs w:val="27"/>
            <w:u w:val="single"/>
          </w:rPr>
          <w:t>"О закупках товаров, работ, услуг отдельными видами юридических лиц"</w:t>
        </w:r>
      </w:hyperlink>
      <w:r>
        <w:rPr>
          <w:color w:val="333333"/>
          <w:sz w:val="27"/>
          <w:szCs w:val="27"/>
        </w:rPr>
        <w:t>. Доклад о результатах исполнения настоящего подпункта представить до 1 марта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м) установления административной ответственности: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юридического лица, его должностных лиц - за осуществление закупки с нарушением требований, предусмотренных пунктами 7</w:t>
      </w:r>
      <w:r>
        <w:rPr>
          <w:rStyle w:val="w9"/>
          <w:color w:val="333333"/>
          <w:sz w:val="17"/>
          <w:szCs w:val="17"/>
        </w:rPr>
        <w:t>1</w:t>
      </w:r>
      <w:r>
        <w:rPr>
          <w:color w:val="333333"/>
          <w:sz w:val="27"/>
          <w:szCs w:val="27"/>
        </w:rPr>
        <w:t> и 9 части 1 статьи 31 Федерального закона </w:t>
      </w:r>
      <w:hyperlink r:id="rId10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5 апреля 2013 г. № 44-ФЗ</w:t>
        </w:r>
      </w:hyperlink>
      <w:r>
        <w:rPr>
          <w:color w:val="333333"/>
          <w:sz w:val="27"/>
          <w:szCs w:val="27"/>
        </w:rPr>
        <w:t> "О контрактной системе в сфере закупок товаров, работ, услуг для обеспечения государственных и муниципальных нужд" (далее - Федеральный закон "О контрактной системе в сфере закупок товаров, работ, услуг для обеспечения государственных и муниципальных нужд");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юридического лица - за предоставление заведомо ложных сведений о </w:t>
      </w:r>
      <w:proofErr w:type="spellStart"/>
      <w:r>
        <w:rPr>
          <w:color w:val="333333"/>
          <w:sz w:val="27"/>
          <w:szCs w:val="27"/>
        </w:rPr>
        <w:t>непривлечении</w:t>
      </w:r>
      <w:proofErr w:type="spellEnd"/>
      <w:r>
        <w:rPr>
          <w:color w:val="333333"/>
          <w:sz w:val="27"/>
          <w:szCs w:val="27"/>
        </w:rPr>
        <w:t xml:space="preserve"> его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статьей 19.28 </w:t>
      </w:r>
      <w:hyperlink r:id="rId11" w:tgtFrame="contents" w:history="1">
        <w:r>
          <w:rPr>
            <w:rStyle w:val="cmd"/>
            <w:color w:val="1111EE"/>
            <w:sz w:val="27"/>
            <w:szCs w:val="27"/>
            <w:u w:val="single"/>
          </w:rPr>
          <w:t>Кодекса Российской Федерации об административных правонарушениях</w:t>
        </w:r>
      </w:hyperlink>
      <w:r>
        <w:rPr>
          <w:color w:val="333333"/>
          <w:sz w:val="27"/>
          <w:szCs w:val="27"/>
        </w:rPr>
        <w:t>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подпункта представить до 1 марта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н) усиления контроля за деятельностью должностных лиц заказчика при осуществлении закупок товаров, работ, услуг для обеспечения государственных или муниципальных нужд в целях исключения необоснованного применения к поставщикам (подрядчикам, исполнителям) неустоек (штрафов, пеней) и за привлечением этих должностных лиц к дисциплинарной и материальной ответственности. Доклад о результатах исполнения настоящего подпункта представить до 1 апреля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16. Министерству труда и социальной защиты Российской Федерации с участием заинтересованных федеральных государственных органов разработать методические рекомендации: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федеральными законами </w:t>
      </w:r>
      <w:hyperlink r:id="rId12" w:tgtFrame="contents" w:history="1">
        <w:r>
          <w:rPr>
            <w:rStyle w:val="cmd"/>
            <w:color w:val="1111EE"/>
            <w:sz w:val="27"/>
            <w:szCs w:val="27"/>
            <w:u w:val="single"/>
          </w:rPr>
          <w:t xml:space="preserve">"О контрактной системе в сфере закупок товаров, работ, услуг для </w:t>
        </w:r>
        <w:r>
          <w:rPr>
            <w:rStyle w:val="cmd"/>
            <w:color w:val="1111EE"/>
            <w:sz w:val="27"/>
            <w:szCs w:val="27"/>
            <w:u w:val="single"/>
          </w:rPr>
          <w:lastRenderedPageBreak/>
          <w:t>обеспечения государственных и муниципальных нужд"</w:t>
        </w:r>
      </w:hyperlink>
      <w:r>
        <w:rPr>
          <w:color w:val="333333"/>
          <w:sz w:val="27"/>
          <w:szCs w:val="27"/>
        </w:rPr>
        <w:t> и </w:t>
      </w:r>
      <w:hyperlink r:id="rId13" w:tgtFrame="contents" w:history="1">
        <w:r>
          <w:rPr>
            <w:rStyle w:val="cmd"/>
            <w:color w:val="1111EE"/>
            <w:sz w:val="27"/>
            <w:szCs w:val="27"/>
            <w:u w:val="single"/>
          </w:rPr>
          <w:t>"О закупках товаров, работ, услуг отдельными видами юридических лиц"</w:t>
        </w:r>
      </w:hyperlink>
      <w:r>
        <w:rPr>
          <w:color w:val="333333"/>
          <w:sz w:val="27"/>
          <w:szCs w:val="27"/>
        </w:rPr>
        <w:t>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интересов. Доклад о результатах исполнения настоящего подпункта представить до 1 апреля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нужд. Доклад о результатах исполнения настоящего подпункта представить до 1 апреля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IV. Совершенствование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доходы. Обеспечение полноты и прозрачности представляемых сведений о доходах, расходах, об имуществе и обязательствах имущественного характера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17. Правительству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 участием Генеральной прокуратуры Российской Федерации и Верховного Суда Российской Федерации рассмотреть вопрос и подготовить предложения о расширении видов имущества, подлежащего обращению в доход Российской Федерации (включая денежные средства и иные ценности, предметы роскоши), если в отношении такого имущества не представлено сведений, подтверждающих его приобретение на законные доходы. Доклад о результатах исполнения настоящего подпункта представить до 1 февраля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 участием Генеральной прокуратуры Российской Федерации подготовить на основе практики применения законодательства Российской Федерации о противодействии коррупции предложения по совершенствованию порядка осуществления контроля за расходами, предусмотренного Федеральным законом </w:t>
      </w:r>
      <w:hyperlink r:id="rId14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3 декабря 2012 г. № 230-ФЗ</w:t>
        </w:r>
      </w:hyperlink>
      <w:r>
        <w:rPr>
          <w:color w:val="333333"/>
          <w:sz w:val="27"/>
          <w:szCs w:val="27"/>
        </w:rPr>
        <w:t> "О контроле за соответствием расходов лиц, замещающих государственные должности, и иных лиц их доходам". Доклад о результатах исполнения настоящего подпункта представить до 1 апреля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в) с участием Администрации Президента Российской Федерации, Верховного Суда Российской Федерации и высших должностных лиц (руководителей высших исполнительных органов государственной власти) субъектов Российской Федерации обеспечить введение с 1 января 2019 г.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</w:t>
      </w:r>
      <w:r>
        <w:rPr>
          <w:color w:val="333333"/>
          <w:sz w:val="27"/>
          <w:szCs w:val="27"/>
        </w:rPr>
        <w:lastRenderedPageBreak/>
        <w:t>несовершеннолетних детей, при заполнении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 февраля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с участием Администрации Президента Российской Федерации рассмотреть вопрос и подготовить предложения о целесообразности корректировки объема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Федерации, а также об оптимизации правил хранения (приобщения к личному делу) указанных сведений. Доклад о результатах исполнения настоящего подпункта представить до 1 декабря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с участием Счетной палаты Российской Федерации и Центрального банка Российской Федерации подготовить предложения о введении единой формы представления кредитными организациями гражданам сведений о наличии счетов и иной информации, необходимой для заполнения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 октября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с участием Центрального банка Российской Федерации подготовить предложения по совершенствованию порядка представления информации кредитными организациями в органы государственной власти субъектов Российской Федерации по их запросам при осуществлении ими проверок достоверности и полноты сведений о доходах, расходах, об имуществе и обязательствах имущественного характера в отношении соответствующих категорий лиц. Доклад о результатах исполнения настоящего подпункта представить до 1 мая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18. Генеральной прокуратуре Российской Федерации с участием Администрации Президента Российской Федерации и Верховного Суда Российской Федерации подготовить проект федерального закона, предусматривающего установление контроля за расходами лиц, подозреваемых или обвиняемых в совершении преступлений коррупционной направленности, и последующее обращение в доход Российской Федерации имущества, обнаруженного при расследовании таких преступлений.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ноября 2018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19. Федеральной службе охраны Российской Федерации с участием Администрации Президента Российской Федерации, Правительства Российской Федерации и иных заинтересованных федеральных государственных органов рассмотреть вопрос о возможности создания и внедрения в Администрации Президента Российской Федерации, иных федеральных государственных органах, органах государственной власти субъектов Российской Федерации информационной системы, соответствующей требованиям информационной безопасности и сформированной на основе информационной системы в области противодействия коррупции, эксплуатируемой в Администрации Президента Российской Федерации, для осуществления информационного взаимодействия указанных органов в целях противодействия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Доклад о результатах исполнения настоящего пункта представить до 1 октября 2018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V. 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20. Правительству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подготовить предложения о внесении в законодательство Российской Федерации изменений, предусматривающих утверждение типовых дополнительных профессиональных программ по вопросам противодействия коррупции. Доклад о результатах исполнения настоящего подпункта представить до 1 октября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обеспечить проведение ежегодного повышения квалификации федеральных государственных служащих, в должностные обязанности которых входит участие в противодействии коррупции (не менее 1000 человек в год). Доклад о результатах исполнения настоящего подпункта представлять ежегодно, до 1 апреля. Итоговый доклад представить до 1 декабря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обеспечить включение в федеральные государственные образовательные стандарты общего образования, среднего профессионального и высшего образования положений, предусматривающих формирование у обучающихся компетенции, позволяющей выработать нетерпимое отношение к коррупционному поведению, а в профессиональной деятельности - содействовать пресечению такого поведения. Доклад о результатах исполнения настоящего подпункта представить до 1 июля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обеспечить утверждение и реализацию программы по антикоррупционному просвещению обучающихся на 2018 - 2019 годы. Доклад о результатах исполнения настоящего подпункта представить до 1 марта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реализовать комплекс мероприятий, направленных на качественное повышение эффективности деятельности пресс-служб федеральных государственных органов, органов государственной власти субъектов Российской Федерации и органов местного самоуправления по информированию общественности о результатах работы соответствующих органов, подразделений и должностных лиц по профилактике коррупционных и иных нарушений. Доклад о результатах исполнения настоящего подпункта представить до 1 мая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подготовить предложения по совершенствованию взаимодействия федеральных органов государственной власти, органов государственной власти субъектов Российской Федерации и органов местного самоуправления, осуществляющих противодействие коррупции в пределах своих полномочий, с субъектами общественного контроля. Доклад о результатах исполнения настоящего подпункта представить до 1 февраля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21. Правительству Российской Федерации с участием Генеральной прокуратуры Российской Федерации организовать проведение научных междисциплинарных исследований, по результатам которых подготовить предложения, направленные на совершенствование мер по противодействию коррупции в части, касающейся: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выявления личной заинтересованности (в том числе скрытой </w:t>
      </w:r>
      <w:proofErr w:type="spellStart"/>
      <w:r>
        <w:rPr>
          <w:color w:val="333333"/>
          <w:sz w:val="27"/>
          <w:szCs w:val="27"/>
        </w:rPr>
        <w:t>аффилированности</w:t>
      </w:r>
      <w:proofErr w:type="spellEnd"/>
      <w:r>
        <w:rPr>
          <w:color w:val="333333"/>
          <w:sz w:val="27"/>
          <w:szCs w:val="27"/>
        </w:rPr>
        <w:t>), которая может привести к конфликту интересов, и повышения эффективности мер по предотвращению и (или) урегулированию конфликта интересов;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повышения эффективности противодействия коррупции в сфере бизнеса;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повышения эффективности противодействия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совершенствования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использования современных технологий в работе по противодействию коррупции;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унификации форм статистической отчетности о результатах реализации мер по противодействию коррупции в федеральных государственных органах, органах государственной власти субъектов Российской Федерации, органах местного самоуправления и организациях;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разработки комплекса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октября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22. Правительству Российской Федерации с участием Генеральной прокуратуры Российской Федерации, Следственного комитета Российской Федерации, заинтересованных федеральных государственных органов, органов государственной власти субъектов Российской Федерации и организаций обеспечить проведение научно-практических конференций и иных мероприятий по вопросам реализации государственной политики в области противодействия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марта.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23. Правительству Российской Федерации с участием Администрации Президента Российской Федерации подготовить предложения по созданию механизма предоставления грантов организациям, которые показали наиболее значимые результаты в антикоррупционном просвещении граждан, </w:t>
      </w:r>
      <w:r>
        <w:rPr>
          <w:color w:val="333333"/>
          <w:sz w:val="27"/>
          <w:szCs w:val="27"/>
        </w:rPr>
        <w:lastRenderedPageBreak/>
        <w:t>популяризации антикоррупционных ценностей и научном обеспечении противодействия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октября 2018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24. Руководителю Администрации Президента Российской Федерации, председателю президиума Совета при Президенте Российской Федерации по противодействию коррупции, обеспечивать проведение ежегодных семинаров-совещаний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25. Министерству юстиции Российской Федерации с участием Генеральной прокуратуры Российской Федерации, Министерства внутренних дел Российской Федерации, Федеральной службы безопасности Российской Федерации и Федеральной службы по финансовому мониторингу провести мониторинг деятельности некоммерческих организаций, уставами которых предусмотрено участие в противодействии коррупции, и проанализировать соответствие их деятельности заявленным целям.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апреля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26. Министерству культуры Российской Федерации с участием заинтересованных федеральных государственных органов и организаций разработать комплекс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декабря 2018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27. Руководителям федеральных государственных органов обеспечить обучение федеральных государственных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ноября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28. Председателю Центрального банка Российской Федерации, руководителям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публично-правовых компаний и организаций, созданных для выполнения задач, поставленных перед федеральными государственными органами, обеспечить: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ежегодное повышение квалификации лиц,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 апреля. Итоговый доклад представить до 1 декабря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обучение лиц, впервые принятых на работу в указанные организации для замещения должностей, включенных в перечни должностей, установленные такими организациями, по образовательным программам в области противодействия коррупции. Доклад о результатах исполнения настоящего подпункта представить до 1 ноября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29. 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ежегодное повышение квалификации государственных гражданских служащих субъектов Российской Федерации,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 апреля. Итоговый доклад представить до 1 декабря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обучение государственных гражданских служащих субъектов Российской Федерации, впервые поступивших 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 ноября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30. Рекомендовать руководителям органов местного самоуправления и главам муниципальных образований обеспечить: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ежегодное повышение квалификации муниципальных служащих,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 апреля. Итоговый доклад представить до 1 декабря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 ноября 2020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31. Рекомендовать федеральному государственному научно-исследовательскому учреждению "Институт законодательства и сравнительного правоведения при Правительстве Российской Федерации":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организовать ежегодное проведение Евразийского антикоррупционного форума. Доклад о результатах исполнения настоящего подпункта представить до 1 ноября 2020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с участием заинтересованных образовательных и научных организаций подготовить предложения о комплексной организации рецензирования подготовленных к изданию научных, учебных и методических работ по вопросам </w:t>
      </w:r>
      <w:r>
        <w:rPr>
          <w:color w:val="333333"/>
          <w:sz w:val="27"/>
          <w:szCs w:val="27"/>
        </w:rPr>
        <w:lastRenderedPageBreak/>
        <w:t>противодействия коррупции для использования их в системе высшего и дополнительного профессионального образования. Доклад о результатах исполнения настоящего подпункта представить до 1 апреля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VI. 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32. Правительству Российской Федерации с участием Генеральной прокуратуры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разработать механизм, позволяющий государственным и муниципальным заказчикам получать в автоматизированном режиме сведения о юридических лицах, привлеченных к административной ответственности по статье 19.28 </w:t>
      </w:r>
      <w:hyperlink r:id="rId15" w:tgtFrame="contents" w:history="1">
        <w:r>
          <w:rPr>
            <w:rStyle w:val="cmd"/>
            <w:color w:val="1111EE"/>
            <w:sz w:val="27"/>
            <w:szCs w:val="27"/>
            <w:u w:val="single"/>
          </w:rPr>
          <w:t>Кодекса Российской Федерации об административных правонарушениях</w:t>
        </w:r>
      </w:hyperlink>
      <w:r>
        <w:rPr>
          <w:color w:val="333333"/>
          <w:sz w:val="27"/>
          <w:szCs w:val="27"/>
        </w:rPr>
        <w:t>. Доклад о результатах исполнения настоящего подпункта представить до 1 февраля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рассмотреть вопрос о совершенствовании порядка и механизма привлечения иностранных юридических лиц, осуществляющих деятельность на территории Российской Федерации, к административной ответственности за нарушение требований законодательства Российской Федерации о противодействии коррупции независимо от места совершения коррупционного правонарушения. Доклад о результатах исполнения настоящего подпункта представить до 1 марта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33. Правительству Российской Федерации с участием Торгово-промышленной палаты Российской Федерации и общероссийских общественных организаций "Российский союз промышленников и предпринимателей" и "ОПОРА России" подготовить предложения, направленные на стимулирование участия организаций в противодействии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мая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34. Правительству Российской Федерации с участием представителей соответствующих объединений субъектов предпринимательской деятельности рассмотреть вопросы о механизмах и условиях введения в организациях антикоррупционных стандартов и об их применении, в частности при установлении деловых отношений с контрагентами; в отдельных сферах хозяйственной деятельности, подверженных коррупционным рискам или имеющих стратегическое значение для государства; при участии в закупках товаров, работ, услуг для обеспечения государственных или муниципальных нужд.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представить до 1 октября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35. Генеральной прокуратуре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с участием Министерства внутренних дел Российской Федерации, Федеральной службы безопасности Российской Федерации, Федеральной таможенной службы и Федеральной службы судебных приставов подготовить предложения по предотвращению злоупотреблений служебным положением со стороны должностных лиц правоохранительных и контрольных органов и необоснованного проведения оперативно-</w:t>
      </w:r>
      <w:proofErr w:type="spellStart"/>
      <w:r>
        <w:rPr>
          <w:color w:val="333333"/>
          <w:sz w:val="27"/>
          <w:szCs w:val="27"/>
        </w:rPr>
        <w:t>разыскных</w:t>
      </w:r>
      <w:proofErr w:type="spellEnd"/>
      <w:r>
        <w:rPr>
          <w:color w:val="333333"/>
          <w:sz w:val="27"/>
          <w:szCs w:val="27"/>
        </w:rPr>
        <w:t xml:space="preserve"> мероприятий, а также применения мер процессуального принуждения, препятствующих осуществлению хозяйственной деятельности организаций. Доклад о результатах исполнения настоящего подпункта представить до 1 ноября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 участием Следственного комитета Российской Федерации, Министерства внутренних дел Российской Федерации и Федеральной службы безопасности Российской Федерации проанализировать практику применения меры пресечения в виде заключения под стражу при расследовании преступлений в сфере экономической деятельности, в том числе обоснованность применения указанной меры пресечения, и в случае необходимости подготовить предложения, направленные на сокращение ее применения к лицам, подозреваемым в совершении таких преступлений. Доклад о результатах исполнения настоящего подпункта представить до 1 сентября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36. Рекомендовать Торгово-промышленной палате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продолжить проведение ежегодного независимого исследования в целях выявления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 Доклад о результатах исполнения настоящего подпункта представлять ежегодно, до 1 февраля;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с участием общероссийских общественных организаций "Российский союз промышленников и предпринимателей" и "ОПОРА России", иных заинтересованных организаций и с привлечением представителей федеральных государственных органов, осуществляющих реализацию государственной политики в области противодействия коррупции, научно-исследовательских и образовательных организаций, объединений субъектов предпринимательской деятельности, коммерческих организаций, государственных корпораций (компаний) и организаций, участвующих в осуществлении международного сотрудничества в области противодействия коррупции, обеспечить проведение ежегодных всероссийских акций, направленных на внедрение в сферу бизнеса антикоррупционных стандартов, процедур внутреннего контроля, этических норм и процедур </w:t>
      </w:r>
      <w:proofErr w:type="spellStart"/>
      <w:r>
        <w:rPr>
          <w:color w:val="333333"/>
          <w:sz w:val="27"/>
          <w:szCs w:val="27"/>
        </w:rPr>
        <w:t>комплаенса</w:t>
      </w:r>
      <w:proofErr w:type="spellEnd"/>
      <w:r>
        <w:rPr>
          <w:color w:val="333333"/>
          <w:sz w:val="27"/>
          <w:szCs w:val="27"/>
        </w:rPr>
        <w:t>. Доклад о результатах исполнения настоящего подпункта представлять ежегодно, до 15 декабря.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VII. Систематизация и актуализация нормативно-правовой базы</w:t>
      </w:r>
      <w:r>
        <w:rPr>
          <w:color w:val="333333"/>
          <w:sz w:val="27"/>
          <w:szCs w:val="27"/>
        </w:rPr>
        <w:br/>
        <w:t>по вопросам противодействия коррупции. Устранение пробелов и противоречий в правовом регулировании в области противодействия коррупции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37. Правительству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а) с участием Верховного Суда Российской Федерации, Генеральной прокуратуры Российской Федерации и Следственного комитета Российской Федерации подготовить проект федерального закона, предусматривающего включение лиц, выполняющих организационно-распорядительные или административно-хозяйственные функции в хозяйственных обществах, долями в уставном капитале которых прямо или косвенно (через одно или несколько юридических лиц) владеет Российская Федерация или субъект Российской Федерации, в перечень должностных лиц, предусмотренный примечаниями к статье 285 </w:t>
      </w:r>
      <w:hyperlink r:id="rId16" w:tgtFrame="contents" w:history="1">
        <w:r>
          <w:rPr>
            <w:rStyle w:val="cmd"/>
            <w:color w:val="1111EE"/>
            <w:sz w:val="27"/>
            <w:szCs w:val="27"/>
            <w:u w:val="single"/>
          </w:rPr>
          <w:t>Уголовного кодекса Российской Федерации</w:t>
        </w:r>
      </w:hyperlink>
      <w:r>
        <w:rPr>
          <w:color w:val="333333"/>
          <w:sz w:val="27"/>
          <w:szCs w:val="27"/>
        </w:rPr>
        <w:t>. Доклад о результатах исполнения настоящего подпункта представить до 1 ноября 2018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 участием Генеральной прокуратуры Российской Федерации проанализировать практику реализации положений статьи 59</w:t>
      </w:r>
      <w:r>
        <w:rPr>
          <w:rStyle w:val="w9"/>
          <w:color w:val="333333"/>
          <w:sz w:val="17"/>
          <w:szCs w:val="17"/>
        </w:rPr>
        <w:t>2</w:t>
      </w:r>
      <w:r>
        <w:rPr>
          <w:color w:val="333333"/>
          <w:sz w:val="27"/>
          <w:szCs w:val="27"/>
        </w:rPr>
        <w:t> Федерального закона </w:t>
      </w:r>
      <w:hyperlink r:id="rId17" w:tgtFrame="contents" w:history="1">
        <w:r>
          <w:rPr>
            <w:rStyle w:val="cmd"/>
            <w:color w:val="1111EE"/>
            <w:sz w:val="27"/>
            <w:szCs w:val="27"/>
            <w:u w:val="single"/>
          </w:rPr>
          <w:t>от 27 июля 2004 г. № 79-ФЗ</w:t>
        </w:r>
      </w:hyperlink>
      <w:r>
        <w:rPr>
          <w:color w:val="333333"/>
          <w:sz w:val="27"/>
          <w:szCs w:val="27"/>
        </w:rPr>
        <w:t> "О государственной гражданской службе Российской Федерации". Доклад о результатах исполнения настоящего подпункта представить до 1 октября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с участием Администрации Президента Российской Федерации, Генеральной прокуратуры Российской Федерации и иных заинтересованных федеральных государственных органов подготовить предложения по систематизации законодательства Российской Федерации о противодействии коррупции (в том числе проекты соответствующих нормативных правовых актов). Доклад о результатах исполнения настоящего подпункта представить до 1 декабря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38. Рекомендовать Верховному Суду Российской Федерации до 1 апреля 2019 г. подготовить обзоры судебной практики по уголовным делам, в ходе которых рассматриваются ходатайства следователей следственных органов о наложении ареста на имущество по основаниям, предусмотренным частью 1 статьи 115 </w:t>
      </w:r>
      <w:hyperlink r:id="rId18" w:tgtFrame="contents" w:history="1">
        <w:r>
          <w:rPr>
            <w:rStyle w:val="cmd"/>
            <w:color w:val="1111EE"/>
            <w:sz w:val="27"/>
            <w:szCs w:val="27"/>
            <w:u w:val="single"/>
          </w:rPr>
          <w:t>Уголовно-процессуального кодекса Российской Федерации</w:t>
        </w:r>
      </w:hyperlink>
      <w:r>
        <w:rPr>
          <w:color w:val="333333"/>
          <w:sz w:val="27"/>
          <w:szCs w:val="27"/>
        </w:rPr>
        <w:t>, в том числе при отсутствии заявленного гражданского иска.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39. Генеральной прокуратуре Российской Федерации: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 участием Верховного Суда Российской Федерации, Министерства юстиции Российской Федерации, Федеральной службы безопасности Российской Федерации и Следственного комитета Российской Федерации подготовить предложения по совершенствованию </w:t>
      </w:r>
      <w:hyperlink r:id="rId19" w:tgtFrame="contents" w:history="1">
        <w:r>
          <w:rPr>
            <w:rStyle w:val="cmd"/>
            <w:color w:val="1111EE"/>
            <w:sz w:val="27"/>
            <w:szCs w:val="27"/>
            <w:u w:val="single"/>
          </w:rPr>
          <w:t>Уголовного кодекса Российской Федерации</w:t>
        </w:r>
      </w:hyperlink>
      <w:r>
        <w:rPr>
          <w:color w:val="333333"/>
          <w:sz w:val="27"/>
          <w:szCs w:val="27"/>
        </w:rPr>
        <w:t> в части, касающейся установления дополнительных квалифицирующих признаков мелкого взяточничества. Доклад о результатах исполнения настоящего подпункта представить до 1 марта 2019 г.;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 участием федерального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 рассмотреть вопросы о возможности привлечения заинтересованных научных организаций и образовательных организаций высшего образования к участию в проведении антикоррупционной экспертизы нормативных правовых актов федеральных органов исполнительной власти, а также о стимулировании такого участия. Доклад о результатах исполнения настоящего подпункта представить до 1 августа 2019 г.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 </w:t>
      </w:r>
    </w:p>
    <w:p w:rsidR="00572658" w:rsidRDefault="00572658" w:rsidP="00572658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VIII. Повышение эффективности международного сотрудничества</w:t>
      </w:r>
      <w:r>
        <w:rPr>
          <w:color w:val="333333"/>
          <w:sz w:val="27"/>
          <w:szCs w:val="27"/>
        </w:rPr>
        <w:br/>
        <w:t>Российской Федерации в области противодействия коррупции. Укрепление международного авторитета России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40. Генеральной прокуратуре Российской Федерации с участием Администрации Президента Российской Федерации,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Конвенции ООН против коррупции.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41. 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мероприятиях, в том числе в деятельности рабочей группы АТЭС по борьбе с коррупцией и обеспечению </w:t>
      </w:r>
      <w:proofErr w:type="spellStart"/>
      <w:r>
        <w:rPr>
          <w:color w:val="333333"/>
          <w:sz w:val="27"/>
          <w:szCs w:val="27"/>
        </w:rPr>
        <w:t>транспарентности</w:t>
      </w:r>
      <w:proofErr w:type="spellEnd"/>
      <w:r>
        <w:rPr>
          <w:color w:val="333333"/>
          <w:sz w:val="27"/>
          <w:szCs w:val="27"/>
        </w:rPr>
        <w:t>, рабочей группы по противодействию коррупции "Группы двадцати", рабочей группы по противодействию коррупции государств - участников БРИКС, а также в деятельности Международной антикоррупционной академии.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42. Министерству юстиции Российской Федерации с участием Министерства иностранных дел Российской Федерации,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43. 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"Эгмонт", направленное на реализацию российских инициатив по противодействию легализации (отмыванию) доходов, полученных преступным путем, в связи с совершением преступлений коррупционной направленности.</w:t>
      </w:r>
    </w:p>
    <w:p w:rsidR="00572658" w:rsidRDefault="00572658" w:rsidP="00572658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Доклад о результатах исполнения настоящего пункта представлять ежегодно, до 1 февраля.</w:t>
      </w:r>
    </w:p>
    <w:p w:rsidR="00136B7F" w:rsidRDefault="00136B7F">
      <w:bookmarkStart w:id="0" w:name="_GoBack"/>
      <w:bookmarkEnd w:id="0"/>
    </w:p>
    <w:sectPr w:rsidR="00136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58"/>
    <w:rsid w:val="00136B7F"/>
    <w:rsid w:val="0057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E1DE1-7AF3-4764-9413-16651490D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">
    <w:name w:val="t"/>
    <w:basedOn w:val="a"/>
    <w:rsid w:val="00572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72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md">
    <w:name w:val="cmd"/>
    <w:basedOn w:val="a0"/>
    <w:rsid w:val="00572658"/>
  </w:style>
  <w:style w:type="paragraph" w:customStyle="1" w:styleId="s">
    <w:name w:val="s"/>
    <w:basedOn w:val="a"/>
    <w:rsid w:val="00572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"/>
    <w:rsid w:val="00572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9">
    <w:name w:val="w9"/>
    <w:basedOn w:val="a0"/>
    <w:rsid w:val="00572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prevDoc=102474013&amp;backlink=1&amp;&amp;nd=102074277" TargetMode="External"/><Relationship Id="rId13" Type="http://schemas.openxmlformats.org/officeDocument/2006/relationships/hyperlink" Target="http://pravo.gov.ru/proxy/ips/?docbody=&amp;prevDoc=102474013&amp;backlink=1&amp;&amp;nd=102149420" TargetMode="External"/><Relationship Id="rId18" Type="http://schemas.openxmlformats.org/officeDocument/2006/relationships/hyperlink" Target="http://pravo.gov.ru/proxy/ips/?docbody=&amp;prevDoc=102474013&amp;backlink=1&amp;&amp;nd=102073942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pravo.gov.ru/proxy/ips/?docbody=&amp;prevDoc=102474013&amp;backlink=1&amp;&amp;nd=102074277" TargetMode="External"/><Relationship Id="rId12" Type="http://schemas.openxmlformats.org/officeDocument/2006/relationships/hyperlink" Target="http://pravo.gov.ru/proxy/ips/?docbody=&amp;prevDoc=102474013&amp;backlink=1&amp;&amp;nd=102164547" TargetMode="External"/><Relationship Id="rId17" Type="http://schemas.openxmlformats.org/officeDocument/2006/relationships/hyperlink" Target="http://pravo.gov.ru/proxy/ips/?docbody=&amp;prevDoc=102474013&amp;backlink=1&amp;&amp;nd=10208805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docbody=&amp;prevDoc=102474013&amp;backlink=1&amp;&amp;nd=10204189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prevDoc=102474013&amp;backlink=1&amp;&amp;nd=102149420" TargetMode="External"/><Relationship Id="rId11" Type="http://schemas.openxmlformats.org/officeDocument/2006/relationships/hyperlink" Target="http://pravo.gov.ru/proxy/ips/?docbody=&amp;prevDoc=102474013&amp;backlink=1&amp;&amp;nd=102074277" TargetMode="External"/><Relationship Id="rId5" Type="http://schemas.openxmlformats.org/officeDocument/2006/relationships/hyperlink" Target="http://pravo.gov.ru/proxy/ips/?docbody=&amp;prevDoc=102474013&amp;backlink=1&amp;&amp;nd=102161337" TargetMode="External"/><Relationship Id="rId15" Type="http://schemas.openxmlformats.org/officeDocument/2006/relationships/hyperlink" Target="http://pravo.gov.ru/proxy/ips/?docbody=&amp;prevDoc=102474013&amp;backlink=1&amp;&amp;nd=102074277" TargetMode="External"/><Relationship Id="rId10" Type="http://schemas.openxmlformats.org/officeDocument/2006/relationships/hyperlink" Target="http://pravo.gov.ru/proxy/ips/?docbody=&amp;prevDoc=102474013&amp;backlink=1&amp;&amp;nd=102164547" TargetMode="External"/><Relationship Id="rId19" Type="http://schemas.openxmlformats.org/officeDocument/2006/relationships/hyperlink" Target="http://pravo.gov.ru/proxy/ips/?docbody=&amp;prevDoc=102474013&amp;backlink=1&amp;&amp;nd=102041891" TargetMode="External"/><Relationship Id="rId4" Type="http://schemas.openxmlformats.org/officeDocument/2006/relationships/hyperlink" Target="http://pravo.gov.ru/proxy/ips/?docbody=&amp;prevDoc=102474013&amp;backlink=1&amp;&amp;nd=102126657" TargetMode="External"/><Relationship Id="rId9" Type="http://schemas.openxmlformats.org/officeDocument/2006/relationships/hyperlink" Target="http://pravo.gov.ru/proxy/ips/?docbody=&amp;prevDoc=102474013&amp;backlink=1&amp;&amp;nd=102149420" TargetMode="External"/><Relationship Id="rId14" Type="http://schemas.openxmlformats.org/officeDocument/2006/relationships/hyperlink" Target="http://pravo.gov.ru/proxy/ips/?docbody=&amp;prevDoc=102474013&amp;backlink=1&amp;&amp;nd=1021613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8358</Words>
  <Characters>47646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2021-10-18T06:01:00Z</dcterms:created>
  <dcterms:modified xsi:type="dcterms:W3CDTF">2021-10-18T06:04:00Z</dcterms:modified>
</cp:coreProperties>
</file>