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76B" w:rsidRPr="00A43B75" w:rsidRDefault="005D0FC9" w:rsidP="005D0FC9">
      <w:pPr>
        <w:tabs>
          <w:tab w:val="left" w:pos="888"/>
        </w:tabs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bookmarkStart w:id="0" w:name="_GoBack"/>
      <w:bookmarkEnd w:id="0"/>
      <w:r w:rsidRPr="00A43B75">
        <w:rPr>
          <w:rFonts w:ascii="Times New Roman" w:hAnsi="Times New Roman"/>
          <w:b/>
          <w:bCs/>
          <w:i/>
          <w:iCs/>
          <w:sz w:val="28"/>
          <w:szCs w:val="28"/>
        </w:rPr>
        <w:t>Результаты анкетирования</w:t>
      </w:r>
      <w:r w:rsidR="00A43B75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A43B75">
        <w:rPr>
          <w:rFonts w:ascii="Times New Roman" w:hAnsi="Times New Roman"/>
          <w:b/>
          <w:bCs/>
          <w:i/>
          <w:iCs/>
          <w:sz w:val="28"/>
          <w:szCs w:val="28"/>
        </w:rPr>
        <w:t>родителей учащихся школы</w:t>
      </w:r>
    </w:p>
    <w:tbl>
      <w:tblPr>
        <w:tblW w:w="10632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2"/>
        <w:gridCol w:w="708"/>
        <w:gridCol w:w="851"/>
        <w:gridCol w:w="850"/>
        <w:gridCol w:w="851"/>
        <w:gridCol w:w="850"/>
        <w:gridCol w:w="709"/>
        <w:gridCol w:w="709"/>
        <w:gridCol w:w="709"/>
        <w:gridCol w:w="708"/>
        <w:gridCol w:w="709"/>
        <w:gridCol w:w="567"/>
        <w:gridCol w:w="709"/>
        <w:gridCol w:w="850"/>
      </w:tblGrid>
      <w:tr w:rsidR="00A43B75" w:rsidRPr="00A43B75" w:rsidTr="00A43B75">
        <w:tc>
          <w:tcPr>
            <w:tcW w:w="852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Класс</w:t>
            </w:r>
          </w:p>
        </w:tc>
        <w:tc>
          <w:tcPr>
            <w:tcW w:w="708" w:type="dxa"/>
            <w:vMerge w:val="restart"/>
          </w:tcPr>
          <w:p w:rsidR="000A476B" w:rsidRPr="00A43B75" w:rsidRDefault="00A43B75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Кол</w:t>
            </w: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A43B75">
              <w:rPr>
                <w:rFonts w:ascii="Times New Roman" w:hAnsi="Times New Roman"/>
                <w:sz w:val="24"/>
                <w:szCs w:val="28"/>
              </w:rPr>
              <w:t>во родителей</w:t>
            </w:r>
          </w:p>
        </w:tc>
        <w:tc>
          <w:tcPr>
            <w:tcW w:w="2552" w:type="dxa"/>
            <w:gridSpan w:val="3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 вопрос %</w:t>
            </w:r>
          </w:p>
        </w:tc>
        <w:tc>
          <w:tcPr>
            <w:tcW w:w="2268" w:type="dxa"/>
            <w:gridSpan w:val="3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 вопрос %</w:t>
            </w:r>
          </w:p>
        </w:tc>
        <w:tc>
          <w:tcPr>
            <w:tcW w:w="2126" w:type="dxa"/>
            <w:gridSpan w:val="3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 вопрос %</w:t>
            </w:r>
          </w:p>
        </w:tc>
        <w:tc>
          <w:tcPr>
            <w:tcW w:w="2126" w:type="dxa"/>
            <w:gridSpan w:val="3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 вопрос %</w:t>
            </w:r>
          </w:p>
        </w:tc>
      </w:tr>
      <w:tr w:rsidR="00A43B75" w:rsidRPr="00A43B75" w:rsidTr="00A43B75">
        <w:trPr>
          <w:trHeight w:val="1301"/>
        </w:trPr>
        <w:tc>
          <w:tcPr>
            <w:tcW w:w="852" w:type="dxa"/>
          </w:tcPr>
          <w:p w:rsidR="000A476B" w:rsidRPr="00A43B75" w:rsidRDefault="000A476B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8" w:type="dxa"/>
            <w:vMerge/>
          </w:tcPr>
          <w:p w:rsidR="000A476B" w:rsidRPr="00A43B75" w:rsidRDefault="000A476B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851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Всегда</w:t>
            </w:r>
          </w:p>
        </w:tc>
        <w:tc>
          <w:tcPr>
            <w:tcW w:w="850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Иногда</w:t>
            </w:r>
          </w:p>
        </w:tc>
        <w:tc>
          <w:tcPr>
            <w:tcW w:w="851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Нет</w:t>
            </w:r>
          </w:p>
        </w:tc>
        <w:tc>
          <w:tcPr>
            <w:tcW w:w="850" w:type="dxa"/>
          </w:tcPr>
          <w:p w:rsidR="00A43B75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Всегда/</w:t>
            </w:r>
          </w:p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однажды</w:t>
            </w:r>
          </w:p>
        </w:tc>
        <w:tc>
          <w:tcPr>
            <w:tcW w:w="709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Редко</w:t>
            </w:r>
          </w:p>
        </w:tc>
        <w:tc>
          <w:tcPr>
            <w:tcW w:w="709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Нет</w:t>
            </w:r>
          </w:p>
        </w:tc>
        <w:tc>
          <w:tcPr>
            <w:tcW w:w="709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Да</w:t>
            </w:r>
          </w:p>
        </w:tc>
        <w:tc>
          <w:tcPr>
            <w:tcW w:w="708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Не всегда</w:t>
            </w:r>
          </w:p>
        </w:tc>
        <w:tc>
          <w:tcPr>
            <w:tcW w:w="709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Нет</w:t>
            </w:r>
          </w:p>
        </w:tc>
        <w:tc>
          <w:tcPr>
            <w:tcW w:w="567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Да</w:t>
            </w:r>
          </w:p>
        </w:tc>
        <w:tc>
          <w:tcPr>
            <w:tcW w:w="709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Иногда</w:t>
            </w:r>
          </w:p>
        </w:tc>
        <w:tc>
          <w:tcPr>
            <w:tcW w:w="850" w:type="dxa"/>
          </w:tcPr>
          <w:p w:rsidR="000A476B" w:rsidRPr="00A43B75" w:rsidRDefault="005D0FC9" w:rsidP="00A43B75">
            <w:pPr>
              <w:pStyle w:val="aff3"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Нет</w:t>
            </w:r>
          </w:p>
        </w:tc>
      </w:tr>
      <w:tr w:rsidR="009D723F" w:rsidRPr="00A43B75" w:rsidTr="009D723F">
        <w:tc>
          <w:tcPr>
            <w:tcW w:w="852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1б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23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44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40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16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74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35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57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9</w:t>
            </w:r>
          </w:p>
        </w:tc>
        <w:tc>
          <w:tcPr>
            <w:tcW w:w="567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48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35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16</w:t>
            </w:r>
          </w:p>
        </w:tc>
      </w:tr>
      <w:tr w:rsidR="009D723F" w:rsidRPr="00A43B75" w:rsidTr="009D723F">
        <w:tc>
          <w:tcPr>
            <w:tcW w:w="852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2з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26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54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25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41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41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16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33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58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  <w:tc>
          <w:tcPr>
            <w:tcW w:w="567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37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41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</w:tr>
      <w:tr w:rsidR="009D723F" w:rsidRPr="00A43B75" w:rsidTr="009D723F">
        <w:tc>
          <w:tcPr>
            <w:tcW w:w="852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3в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28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58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11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31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58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29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15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72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567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33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47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20</w:t>
            </w:r>
          </w:p>
        </w:tc>
      </w:tr>
      <w:tr w:rsidR="009D723F" w:rsidRPr="00A43B75" w:rsidTr="009D723F">
        <w:tc>
          <w:tcPr>
            <w:tcW w:w="852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4в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23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87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56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14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39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52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9</w:t>
            </w:r>
          </w:p>
        </w:tc>
        <w:tc>
          <w:tcPr>
            <w:tcW w:w="567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30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65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A43B75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</w:tr>
      <w:tr w:rsidR="009D723F" w:rsidRPr="00A43B75" w:rsidTr="009D723F">
        <w:tc>
          <w:tcPr>
            <w:tcW w:w="852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100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61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23</w:t>
            </w:r>
          </w:p>
        </w:tc>
        <w:tc>
          <w:tcPr>
            <w:tcW w:w="851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16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58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29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13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31</w:t>
            </w:r>
          </w:p>
        </w:tc>
        <w:tc>
          <w:tcPr>
            <w:tcW w:w="708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60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9</w:t>
            </w:r>
          </w:p>
        </w:tc>
        <w:tc>
          <w:tcPr>
            <w:tcW w:w="567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37</w:t>
            </w:r>
          </w:p>
        </w:tc>
        <w:tc>
          <w:tcPr>
            <w:tcW w:w="709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47</w:t>
            </w:r>
          </w:p>
        </w:tc>
        <w:tc>
          <w:tcPr>
            <w:tcW w:w="850" w:type="dxa"/>
            <w:vAlign w:val="center"/>
          </w:tcPr>
          <w:p w:rsidR="009D723F" w:rsidRPr="00A43B75" w:rsidRDefault="009D723F" w:rsidP="009D723F">
            <w:pPr>
              <w:pStyle w:val="aff3"/>
              <w:widowControl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</w:pPr>
            <w:r w:rsidRPr="00A43B75">
              <w:rPr>
                <w:rFonts w:ascii="Times New Roman" w:hAnsi="Times New Roman"/>
                <w:b/>
                <w:bCs/>
                <w:i/>
                <w:iCs/>
                <w:sz w:val="24"/>
                <w:szCs w:val="28"/>
              </w:rPr>
              <w:t>16</w:t>
            </w:r>
          </w:p>
        </w:tc>
      </w:tr>
    </w:tbl>
    <w:p w:rsidR="000A476B" w:rsidRPr="00A43B75" w:rsidRDefault="000A476B">
      <w:pPr>
        <w:rPr>
          <w:rFonts w:ascii="Times New Roman" w:hAnsi="Times New Roman"/>
          <w:sz w:val="24"/>
          <w:szCs w:val="28"/>
        </w:rPr>
      </w:pPr>
    </w:p>
    <w:p w:rsidR="009D723F" w:rsidRDefault="005D0FC9" w:rsidP="009D72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3B75">
        <w:rPr>
          <w:rFonts w:ascii="Times New Roman" w:hAnsi="Times New Roman"/>
          <w:sz w:val="28"/>
          <w:szCs w:val="28"/>
        </w:rPr>
        <w:t>По результатам</w:t>
      </w:r>
      <w:r w:rsidR="00A43B75">
        <w:rPr>
          <w:rFonts w:ascii="Times New Roman" w:hAnsi="Times New Roman"/>
          <w:sz w:val="28"/>
          <w:szCs w:val="28"/>
        </w:rPr>
        <w:t xml:space="preserve"> </w:t>
      </w:r>
      <w:r w:rsidR="009D723F">
        <w:rPr>
          <w:rFonts w:ascii="Times New Roman" w:hAnsi="Times New Roman"/>
          <w:sz w:val="28"/>
          <w:szCs w:val="28"/>
        </w:rPr>
        <w:t xml:space="preserve">ответов на вопросы </w:t>
      </w:r>
      <w:r w:rsidRPr="00A43B75">
        <w:rPr>
          <w:rFonts w:ascii="Times New Roman" w:hAnsi="Times New Roman"/>
          <w:sz w:val="28"/>
          <w:szCs w:val="28"/>
        </w:rPr>
        <w:t xml:space="preserve">анкеты </w:t>
      </w:r>
      <w:r w:rsidR="009D723F">
        <w:rPr>
          <w:rFonts w:ascii="Times New Roman" w:hAnsi="Times New Roman"/>
          <w:sz w:val="28"/>
          <w:szCs w:val="28"/>
        </w:rPr>
        <w:t>можно сделать следующие выводы.</w:t>
      </w:r>
    </w:p>
    <w:p w:rsidR="009D723F" w:rsidRDefault="005D0FC9" w:rsidP="009D723F">
      <w:pPr>
        <w:pStyle w:val="af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723F">
        <w:rPr>
          <w:rFonts w:ascii="Times New Roman" w:hAnsi="Times New Roman"/>
          <w:sz w:val="28"/>
          <w:szCs w:val="28"/>
        </w:rPr>
        <w:t xml:space="preserve">61 % учащихся всегда завтракают перед </w:t>
      </w:r>
      <w:r w:rsidR="009D723F">
        <w:rPr>
          <w:rFonts w:ascii="Times New Roman" w:hAnsi="Times New Roman"/>
          <w:sz w:val="28"/>
          <w:szCs w:val="28"/>
        </w:rPr>
        <w:t>занятиями в школе</w:t>
      </w:r>
      <w:r w:rsidRPr="009D723F">
        <w:rPr>
          <w:rFonts w:ascii="Times New Roman" w:hAnsi="Times New Roman"/>
          <w:sz w:val="28"/>
          <w:szCs w:val="28"/>
        </w:rPr>
        <w:t xml:space="preserve">, 23% </w:t>
      </w:r>
      <w:r w:rsidR="009D723F">
        <w:rPr>
          <w:rFonts w:ascii="Times New Roman" w:hAnsi="Times New Roman"/>
          <w:sz w:val="28"/>
          <w:szCs w:val="28"/>
        </w:rPr>
        <w:t xml:space="preserve">учащихся принимают завтрак </w:t>
      </w:r>
      <w:r w:rsidRPr="009D723F">
        <w:rPr>
          <w:rFonts w:ascii="Times New Roman" w:hAnsi="Times New Roman"/>
          <w:sz w:val="28"/>
          <w:szCs w:val="28"/>
        </w:rPr>
        <w:t>ин</w:t>
      </w:r>
      <w:r w:rsidR="009D723F">
        <w:rPr>
          <w:rFonts w:ascii="Times New Roman" w:hAnsi="Times New Roman"/>
          <w:sz w:val="28"/>
          <w:szCs w:val="28"/>
        </w:rPr>
        <w:t>огда и только 6% не завтракают.</w:t>
      </w:r>
    </w:p>
    <w:p w:rsidR="009D723F" w:rsidRDefault="005D0FC9" w:rsidP="009D723F">
      <w:pPr>
        <w:pStyle w:val="af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723F">
        <w:rPr>
          <w:rFonts w:ascii="Times New Roman" w:hAnsi="Times New Roman"/>
          <w:sz w:val="28"/>
          <w:szCs w:val="28"/>
        </w:rPr>
        <w:t>58% родителей интересуются у своих детей,</w:t>
      </w:r>
      <w:r w:rsidR="00A43B75" w:rsidRPr="009D723F">
        <w:rPr>
          <w:rFonts w:ascii="Times New Roman" w:hAnsi="Times New Roman"/>
          <w:sz w:val="28"/>
          <w:szCs w:val="28"/>
        </w:rPr>
        <w:t xml:space="preserve"> </w:t>
      </w:r>
      <w:r w:rsidRPr="009D723F">
        <w:rPr>
          <w:rFonts w:ascii="Times New Roman" w:hAnsi="Times New Roman"/>
          <w:sz w:val="28"/>
          <w:szCs w:val="28"/>
        </w:rPr>
        <w:t>какие блюда предлагают в школьной столовой,</w:t>
      </w:r>
      <w:r w:rsidR="00A43B75" w:rsidRPr="009D723F">
        <w:rPr>
          <w:rFonts w:ascii="Times New Roman" w:hAnsi="Times New Roman"/>
          <w:sz w:val="28"/>
          <w:szCs w:val="28"/>
        </w:rPr>
        <w:t xml:space="preserve"> </w:t>
      </w:r>
      <w:r w:rsidR="009D723F" w:rsidRPr="009D723F">
        <w:rPr>
          <w:rFonts w:ascii="Times New Roman" w:hAnsi="Times New Roman"/>
          <w:sz w:val="28"/>
          <w:szCs w:val="28"/>
        </w:rPr>
        <w:t>29%</w:t>
      </w:r>
      <w:r w:rsidR="009D723F">
        <w:rPr>
          <w:rFonts w:ascii="Times New Roman" w:hAnsi="Times New Roman"/>
          <w:sz w:val="28"/>
          <w:szCs w:val="28"/>
        </w:rPr>
        <w:t xml:space="preserve"> родителей интересуются </w:t>
      </w:r>
      <w:r w:rsidRPr="009D723F">
        <w:rPr>
          <w:rFonts w:ascii="Times New Roman" w:hAnsi="Times New Roman"/>
          <w:sz w:val="28"/>
          <w:szCs w:val="28"/>
        </w:rPr>
        <w:t>редко</w:t>
      </w:r>
      <w:r>
        <w:rPr>
          <w:rFonts w:ascii="Times New Roman" w:hAnsi="Times New Roman"/>
          <w:sz w:val="28"/>
          <w:szCs w:val="28"/>
        </w:rPr>
        <w:t xml:space="preserve"> и только</w:t>
      </w:r>
      <w:r w:rsidRPr="009D723F">
        <w:rPr>
          <w:rFonts w:ascii="Times New Roman" w:hAnsi="Times New Roman"/>
          <w:sz w:val="28"/>
          <w:szCs w:val="28"/>
        </w:rPr>
        <w:t xml:space="preserve"> </w:t>
      </w:r>
      <w:r w:rsidR="009D723F" w:rsidRPr="009D723F">
        <w:rPr>
          <w:rFonts w:ascii="Times New Roman" w:hAnsi="Times New Roman"/>
          <w:sz w:val="28"/>
          <w:szCs w:val="28"/>
        </w:rPr>
        <w:t>13%</w:t>
      </w:r>
      <w:r w:rsidRPr="009D723F">
        <w:rPr>
          <w:rFonts w:ascii="Times New Roman" w:hAnsi="Times New Roman"/>
          <w:sz w:val="28"/>
          <w:szCs w:val="28"/>
        </w:rPr>
        <w:t xml:space="preserve"> </w:t>
      </w:r>
      <w:r w:rsidR="009D723F">
        <w:rPr>
          <w:rFonts w:ascii="Times New Roman" w:hAnsi="Times New Roman"/>
          <w:sz w:val="28"/>
          <w:szCs w:val="28"/>
        </w:rPr>
        <w:t>не проявляют интереса к питанию детей</w:t>
      </w:r>
      <w:r w:rsidRPr="009D723F">
        <w:rPr>
          <w:rFonts w:ascii="Times New Roman" w:hAnsi="Times New Roman"/>
          <w:sz w:val="28"/>
          <w:szCs w:val="28"/>
        </w:rPr>
        <w:t>.</w:t>
      </w:r>
    </w:p>
    <w:p w:rsidR="009D723F" w:rsidRDefault="009D723F" w:rsidP="009D723F">
      <w:pPr>
        <w:pStyle w:val="af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мнению родителей только 31</w:t>
      </w:r>
      <w:r w:rsidR="005D0FC9" w:rsidRPr="009D723F">
        <w:rPr>
          <w:rFonts w:ascii="Times New Roman" w:hAnsi="Times New Roman"/>
          <w:sz w:val="28"/>
          <w:szCs w:val="28"/>
        </w:rPr>
        <w:t xml:space="preserve">% </w:t>
      </w:r>
      <w:r>
        <w:rPr>
          <w:rFonts w:ascii="Times New Roman" w:hAnsi="Times New Roman"/>
          <w:sz w:val="28"/>
          <w:szCs w:val="28"/>
        </w:rPr>
        <w:t xml:space="preserve">учащихся </w:t>
      </w:r>
      <w:r w:rsidR="005D0FC9" w:rsidRPr="009D723F">
        <w:rPr>
          <w:rFonts w:ascii="Times New Roman" w:hAnsi="Times New Roman"/>
          <w:sz w:val="28"/>
          <w:szCs w:val="28"/>
        </w:rPr>
        <w:t>нравится</w:t>
      </w:r>
      <w:r w:rsidRPr="009D723F">
        <w:rPr>
          <w:rFonts w:ascii="Times New Roman" w:hAnsi="Times New Roman"/>
          <w:sz w:val="28"/>
          <w:szCs w:val="28"/>
        </w:rPr>
        <w:t xml:space="preserve"> </w:t>
      </w:r>
      <w:r w:rsidRPr="00E67353">
        <w:rPr>
          <w:rFonts w:ascii="Times New Roman" w:hAnsi="Times New Roman"/>
          <w:sz w:val="28"/>
          <w:szCs w:val="28"/>
        </w:rPr>
        <w:t>ассортимент блюд в школьной столовой</w:t>
      </w:r>
      <w:r w:rsidR="005D0FC9" w:rsidRPr="009D723F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большинству учащихся (60%)</w:t>
      </w:r>
      <w:r w:rsidR="000C5AF0">
        <w:rPr>
          <w:rFonts w:ascii="Times New Roman" w:hAnsi="Times New Roman"/>
          <w:sz w:val="28"/>
          <w:szCs w:val="28"/>
        </w:rPr>
        <w:t xml:space="preserve"> нравится</w:t>
      </w:r>
      <w:r w:rsidR="005D0FC9" w:rsidRPr="009D72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всегда</w:t>
      </w:r>
      <w:r w:rsidR="000C5AF0">
        <w:rPr>
          <w:rFonts w:ascii="Times New Roman" w:hAnsi="Times New Roman"/>
          <w:sz w:val="28"/>
          <w:szCs w:val="28"/>
        </w:rPr>
        <w:t xml:space="preserve"> и 9% учащихся </w:t>
      </w:r>
      <w:r w:rsidR="000C5AF0" w:rsidRPr="00E67353">
        <w:rPr>
          <w:rFonts w:ascii="Times New Roman" w:hAnsi="Times New Roman"/>
          <w:sz w:val="28"/>
          <w:szCs w:val="28"/>
        </w:rPr>
        <w:t>ассортимент блюд</w:t>
      </w:r>
      <w:r w:rsidR="000C5AF0">
        <w:rPr>
          <w:rFonts w:ascii="Times New Roman" w:hAnsi="Times New Roman"/>
          <w:sz w:val="28"/>
          <w:szCs w:val="28"/>
        </w:rPr>
        <w:t xml:space="preserve"> не нравится.</w:t>
      </w:r>
    </w:p>
    <w:p w:rsidR="009D723F" w:rsidRPr="00BC3D85" w:rsidRDefault="00BC3D85" w:rsidP="00BC3D85">
      <w:pPr>
        <w:pStyle w:val="af6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3D85">
        <w:rPr>
          <w:rFonts w:ascii="Times New Roman" w:hAnsi="Times New Roman"/>
          <w:sz w:val="28"/>
          <w:szCs w:val="28"/>
        </w:rPr>
        <w:t>37</w:t>
      </w:r>
      <w:r w:rsidR="005D0FC9" w:rsidRPr="00BC3D85">
        <w:rPr>
          <w:rFonts w:ascii="Times New Roman" w:hAnsi="Times New Roman"/>
          <w:sz w:val="28"/>
          <w:szCs w:val="28"/>
        </w:rPr>
        <w:t xml:space="preserve">% </w:t>
      </w:r>
      <w:r w:rsidRPr="00BC3D85">
        <w:rPr>
          <w:rFonts w:ascii="Times New Roman" w:hAnsi="Times New Roman"/>
          <w:sz w:val="28"/>
          <w:szCs w:val="28"/>
        </w:rPr>
        <w:t xml:space="preserve">учащихся </w:t>
      </w:r>
      <w:r w:rsidR="005D0FC9" w:rsidRPr="00BC3D85">
        <w:rPr>
          <w:rFonts w:ascii="Times New Roman" w:hAnsi="Times New Roman"/>
          <w:sz w:val="28"/>
          <w:szCs w:val="28"/>
        </w:rPr>
        <w:t>всегда съедают</w:t>
      </w:r>
      <w:r w:rsidRPr="00BC3D85">
        <w:rPr>
          <w:rFonts w:ascii="Times New Roman" w:hAnsi="Times New Roman"/>
          <w:sz w:val="28"/>
          <w:szCs w:val="28"/>
        </w:rPr>
        <w:t xml:space="preserve"> горячий завтрак </w:t>
      </w:r>
      <w:r w:rsidRPr="00BC3D85">
        <w:rPr>
          <w:rFonts w:ascii="Times New Roman" w:hAnsi="Times New Roman"/>
          <w:sz w:val="28"/>
          <w:szCs w:val="28"/>
        </w:rPr>
        <w:t>в школьной столовой</w:t>
      </w:r>
      <w:r w:rsidR="005D0FC9" w:rsidRPr="00BC3D85">
        <w:rPr>
          <w:rFonts w:ascii="Times New Roman" w:hAnsi="Times New Roman"/>
          <w:sz w:val="28"/>
          <w:szCs w:val="28"/>
        </w:rPr>
        <w:t xml:space="preserve">, </w:t>
      </w:r>
      <w:r w:rsidRPr="00BC3D85">
        <w:rPr>
          <w:rFonts w:ascii="Times New Roman" w:hAnsi="Times New Roman"/>
          <w:sz w:val="28"/>
          <w:szCs w:val="28"/>
        </w:rPr>
        <w:t xml:space="preserve">47% - съедают </w:t>
      </w:r>
      <w:r w:rsidR="005D0FC9" w:rsidRPr="00BC3D85">
        <w:rPr>
          <w:rFonts w:ascii="Times New Roman" w:hAnsi="Times New Roman"/>
          <w:sz w:val="28"/>
          <w:szCs w:val="28"/>
        </w:rPr>
        <w:t>иногда</w:t>
      </w:r>
      <w:r w:rsidRPr="00BC3D85">
        <w:rPr>
          <w:rFonts w:ascii="Times New Roman" w:hAnsi="Times New Roman"/>
          <w:sz w:val="28"/>
          <w:szCs w:val="28"/>
        </w:rPr>
        <w:t>, не съедают завтрак 16% учащихся</w:t>
      </w:r>
      <w:r>
        <w:rPr>
          <w:rFonts w:ascii="Times New Roman" w:hAnsi="Times New Roman"/>
          <w:sz w:val="28"/>
          <w:szCs w:val="28"/>
        </w:rPr>
        <w:t>.</w:t>
      </w:r>
    </w:p>
    <w:sectPr w:rsidR="009D723F" w:rsidRPr="00BC3D85" w:rsidSect="009D723F">
      <w:footerReference w:type="default" r:id="rId8"/>
      <w:pgSz w:w="11906" w:h="16838"/>
      <w:pgMar w:top="709" w:right="566" w:bottom="1440" w:left="1077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D0FC9">
      <w:pPr>
        <w:spacing w:after="0" w:line="240" w:lineRule="auto"/>
      </w:pPr>
      <w:r>
        <w:separator/>
      </w:r>
    </w:p>
  </w:endnote>
  <w:endnote w:type="continuationSeparator" w:id="0">
    <w:p w:rsidR="00000000" w:rsidRDefault="005D0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roid Sans Fallback;MS Mincho">
    <w:panose1 w:val="00000000000000000000"/>
    <w:charset w:val="00"/>
    <w:family w:val="roman"/>
    <w:notTrueType/>
    <w:pitch w:val="default"/>
  </w:font>
  <w:font w:name="DejaVu Sans Condensed;MS Mincho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</w:font>
  <w:font w:name="DejaVu Sans Condensed">
    <w:panose1 w:val="00000000000000000000"/>
    <w:charset w:val="00"/>
    <w:family w:val="roman"/>
    <w:notTrueType/>
    <w:pitch w:val="default"/>
  </w:font>
  <w:font w:name="Lohit Hindi;Times New Roman">
    <w:panose1 w:val="00000000000000000000"/>
    <w:charset w:val="00"/>
    <w:family w:val="roman"/>
    <w:notTrueType/>
    <w:pitch w:val="default"/>
  </w:font>
  <w:font w:name="FreeSans;Arial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76B" w:rsidRDefault="005D0FC9">
    <w:pPr>
      <w:pStyle w:val="afa"/>
      <w:jc w:val="center"/>
    </w:pPr>
    <w:r>
      <w:fldChar w:fldCharType="begin"/>
    </w:r>
    <w:r>
      <w:instrText>PAGE</w:instrText>
    </w:r>
    <w:r>
      <w:fldChar w:fldCharType="separate"/>
    </w:r>
    <w:r w:rsidR="00A43B75">
      <w:rPr>
        <w:noProof/>
      </w:rPr>
      <w:t>2</w:t>
    </w:r>
    <w:r>
      <w:fldChar w:fldCharType="end"/>
    </w:r>
  </w:p>
  <w:p w:rsidR="000A476B" w:rsidRDefault="000A476B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D0FC9">
      <w:pPr>
        <w:spacing w:after="0" w:line="240" w:lineRule="auto"/>
      </w:pPr>
      <w:r>
        <w:separator/>
      </w:r>
    </w:p>
  </w:footnote>
  <w:footnote w:type="continuationSeparator" w:id="0">
    <w:p w:rsidR="00000000" w:rsidRDefault="005D0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28E5"/>
    <w:multiLevelType w:val="hybridMultilevel"/>
    <w:tmpl w:val="856276B4"/>
    <w:lvl w:ilvl="0" w:tplc="41F6C6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476B"/>
    <w:rsid w:val="000A476B"/>
    <w:rsid w:val="000C5AF0"/>
    <w:rsid w:val="005D0FC9"/>
    <w:rsid w:val="009D723F"/>
    <w:rsid w:val="00A43B75"/>
    <w:rsid w:val="00B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qFormat/>
    <w:pPr>
      <w:keepNext/>
      <w:keepLines/>
      <w:spacing w:before="240" w:after="0"/>
      <w:outlineLvl w:val="0"/>
    </w:pPr>
    <w:rPr>
      <w:rFonts w:ascii="Calibri Light" w:hAnsi="Calibri Light"/>
      <w:color w:val="2F5496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pPr>
      <w:keepNext/>
      <w:keepLines/>
      <w:spacing w:before="40" w:after="0"/>
      <w:outlineLvl w:val="1"/>
    </w:pPr>
    <w:rPr>
      <w:rFonts w:ascii="Calibri Light" w:hAnsi="Calibri Light"/>
      <w:color w:val="2F5496"/>
      <w:sz w:val="26"/>
      <w:szCs w:val="26"/>
      <w:lang w:val="x-none" w:eastAsia="x-none"/>
    </w:rPr>
  </w:style>
  <w:style w:type="paragraph" w:styleId="3">
    <w:name w:val="heading 3"/>
    <w:basedOn w:val="a"/>
    <w:next w:val="a"/>
    <w:qFormat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  <w:lang w:val="x-none" w:eastAsia="x-none"/>
    </w:rPr>
  </w:style>
  <w:style w:type="paragraph" w:styleId="4">
    <w:name w:val="heading 4"/>
    <w:basedOn w:val="a0"/>
    <w:next w:val="a1"/>
    <w:qFormat/>
    <w:pPr>
      <w:outlineLvl w:val="3"/>
    </w:pPr>
    <w:rPr>
      <w:rFonts w:ascii="Times New Roman" w:eastAsia="Droid Sans Fallback;MS Mincho" w:hAnsi="Times New Roman" w:cs="DejaVu Sans Condensed;MS Mincho"/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qFormat/>
    <w:rPr>
      <w:rFonts w:ascii="Calibri Light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qFormat/>
    <w:rPr>
      <w:rFonts w:ascii="Calibri Light" w:hAnsi="Calibri Light" w:cs="Times New Roman"/>
      <w:color w:val="2F5496"/>
      <w:sz w:val="26"/>
      <w:szCs w:val="26"/>
    </w:rPr>
  </w:style>
  <w:style w:type="character" w:customStyle="1" w:styleId="30">
    <w:name w:val="Заголовок 3 Знак"/>
    <w:qFormat/>
    <w:rPr>
      <w:rFonts w:ascii="Calibri Light" w:hAnsi="Calibri Light" w:cs="Times New Roman"/>
      <w:color w:val="1F3763"/>
      <w:sz w:val="24"/>
      <w:szCs w:val="24"/>
    </w:rPr>
  </w:style>
  <w:style w:type="character" w:customStyle="1" w:styleId="a5">
    <w:name w:val="Текст сноски Знак"/>
    <w:qFormat/>
    <w:rPr>
      <w:rFonts w:cs="Times New Roman"/>
      <w:sz w:val="20"/>
      <w:szCs w:val="20"/>
    </w:rPr>
  </w:style>
  <w:style w:type="character" w:customStyle="1" w:styleId="a6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qFormat/>
    <w:rPr>
      <w:rFonts w:cs="Times New Roman"/>
      <w:vertAlign w:val="superscript"/>
    </w:rPr>
  </w:style>
  <w:style w:type="character" w:customStyle="1" w:styleId="a7">
    <w:name w:val="Верхний колонтитул Знак"/>
    <w:qFormat/>
    <w:rPr>
      <w:rFonts w:cs="Times New Roman"/>
    </w:rPr>
  </w:style>
  <w:style w:type="character" w:customStyle="1" w:styleId="a8">
    <w:name w:val="Нижний колонтитул Знак"/>
    <w:qFormat/>
    <w:rPr>
      <w:rFonts w:cs="Times New Roman"/>
    </w:rPr>
  </w:style>
  <w:style w:type="character" w:customStyle="1" w:styleId="a9">
    <w:name w:val="Основной текст Знак"/>
    <w:qFormat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rPr>
      <w:rFonts w:cs="Times New Roman"/>
      <w:color w:val="0563C1"/>
      <w:u w:val="single"/>
    </w:rPr>
  </w:style>
  <w:style w:type="character" w:customStyle="1" w:styleId="aa">
    <w:name w:val="Текст выноски Знак"/>
    <w:qFormat/>
    <w:rPr>
      <w:rFonts w:ascii="Segoe UI" w:hAnsi="Segoe UI" w:cs="Segoe UI"/>
      <w:sz w:val="18"/>
      <w:szCs w:val="18"/>
    </w:rPr>
  </w:style>
  <w:style w:type="character" w:customStyle="1" w:styleId="ab">
    <w:name w:val="Подзаголовок Знак"/>
    <w:qFormat/>
    <w:rPr>
      <w:rFonts w:eastAsia="Times New Roman" w:cs="Times New Roman"/>
      <w:color w:val="5A5A5A"/>
      <w:spacing w:val="15"/>
    </w:rPr>
  </w:style>
  <w:style w:type="character" w:styleId="ac">
    <w:name w:val="annotation reference"/>
    <w:qFormat/>
    <w:rPr>
      <w:sz w:val="16"/>
      <w:szCs w:val="16"/>
    </w:rPr>
  </w:style>
  <w:style w:type="character" w:customStyle="1" w:styleId="ad">
    <w:name w:val="Текст примечания Знак"/>
    <w:qFormat/>
    <w:rPr>
      <w:lang w:eastAsia="en-US"/>
    </w:rPr>
  </w:style>
  <w:style w:type="character" w:customStyle="1" w:styleId="ae">
    <w:name w:val="Тема примечания Знак"/>
    <w:qFormat/>
    <w:rPr>
      <w:b/>
      <w:bCs/>
      <w:lang w:eastAsia="en-US"/>
    </w:rPr>
  </w:style>
  <w:style w:type="character" w:customStyle="1" w:styleId="ins">
    <w:name w:val="ins"/>
    <w:qFormat/>
  </w:style>
  <w:style w:type="character" w:customStyle="1" w:styleId="INS0">
    <w:name w:val="INS"/>
    <w:qFormat/>
  </w:style>
  <w:style w:type="character" w:customStyle="1" w:styleId="af">
    <w:name w:val="Выделение жирным"/>
    <w:qFormat/>
    <w:rPr>
      <w:b/>
      <w:bCs/>
    </w:rPr>
  </w:style>
  <w:style w:type="character" w:styleId="af0">
    <w:name w:val="Emphasis"/>
    <w:qFormat/>
    <w:rPr>
      <w:i/>
      <w:iCs/>
    </w:rPr>
  </w:style>
  <w:style w:type="character" w:customStyle="1" w:styleId="af1">
    <w:name w:val="Маркеры списка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f2">
    <w:name w:val="Символ нумерации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11">
    <w:name w:val="Основной шрифт абзаца1"/>
    <w:qFormat/>
  </w:style>
  <w:style w:type="character" w:customStyle="1" w:styleId="21">
    <w:name w:val="Основной шрифт абзаца2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46z0">
    <w:name w:val="WW8Num46z0"/>
    <w:qFormat/>
    <w:rPr>
      <w:rFonts w:ascii="Symbol" w:hAnsi="Symbol" w:cs="OpenSymbol;Arial Unicode MS"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44z1">
    <w:name w:val="WW8Num44z1"/>
    <w:qFormat/>
  </w:style>
  <w:style w:type="character" w:customStyle="1" w:styleId="WW8Num44z0">
    <w:name w:val="WW8Num44z0"/>
    <w:qFormat/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</w:style>
  <w:style w:type="character" w:customStyle="1" w:styleId="WW8Num42z8">
    <w:name w:val="WW8Num42z8"/>
    <w:qFormat/>
  </w:style>
  <w:style w:type="character" w:customStyle="1" w:styleId="WW8Num42z7">
    <w:name w:val="WW8Num42z7"/>
    <w:qFormat/>
  </w:style>
  <w:style w:type="character" w:customStyle="1" w:styleId="WW8Num42z6">
    <w:name w:val="WW8Num42z6"/>
    <w:qFormat/>
  </w:style>
  <w:style w:type="character" w:customStyle="1" w:styleId="WW8Num42z5">
    <w:name w:val="WW8Num42z5"/>
    <w:qFormat/>
  </w:style>
  <w:style w:type="character" w:customStyle="1" w:styleId="WW8Num42z4">
    <w:name w:val="WW8Num42z4"/>
    <w:qFormat/>
  </w:style>
  <w:style w:type="character" w:customStyle="1" w:styleId="WW8Num42z3">
    <w:name w:val="WW8Num42z3"/>
    <w:qFormat/>
  </w:style>
  <w:style w:type="character" w:customStyle="1" w:styleId="WW8Num42z2">
    <w:name w:val="WW8Num42z2"/>
    <w:qFormat/>
  </w:style>
  <w:style w:type="character" w:customStyle="1" w:styleId="WW8Num42z1">
    <w:name w:val="WW8Num42z1"/>
    <w:qFormat/>
  </w:style>
  <w:style w:type="character" w:customStyle="1" w:styleId="WW8Num42z0">
    <w:name w:val="WW8Num42z0"/>
    <w:qFormat/>
    <w:rPr>
      <w:rFonts w:ascii="Symbol" w:hAnsi="Symbol" w:cs="OpenSymbol;Arial Unicode MS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41z0">
    <w:name w:val="WW8Num41z0"/>
    <w:qFormat/>
  </w:style>
  <w:style w:type="character" w:customStyle="1" w:styleId="WW8Num40z8">
    <w:name w:val="WW8Num40z8"/>
    <w:qFormat/>
  </w:style>
  <w:style w:type="character" w:customStyle="1" w:styleId="WW8Num40z7">
    <w:name w:val="WW8Num40z7"/>
    <w:qFormat/>
  </w:style>
  <w:style w:type="character" w:customStyle="1" w:styleId="WW8Num40z6">
    <w:name w:val="WW8Num40z6"/>
    <w:qFormat/>
  </w:style>
  <w:style w:type="character" w:customStyle="1" w:styleId="WW8Num40z5">
    <w:name w:val="WW8Num40z5"/>
    <w:qFormat/>
  </w:style>
  <w:style w:type="character" w:customStyle="1" w:styleId="WW8Num40z4">
    <w:name w:val="WW8Num40z4"/>
    <w:qFormat/>
  </w:style>
  <w:style w:type="character" w:customStyle="1" w:styleId="WW8Num40z3">
    <w:name w:val="WW8Num40z3"/>
    <w:qFormat/>
  </w:style>
  <w:style w:type="character" w:customStyle="1" w:styleId="WW8Num40z2">
    <w:name w:val="WW8Num40z2"/>
    <w:qFormat/>
  </w:style>
  <w:style w:type="character" w:customStyle="1" w:styleId="WW8Num40z1">
    <w:name w:val="WW8Num40z1"/>
    <w:qFormat/>
  </w:style>
  <w:style w:type="character" w:customStyle="1" w:styleId="WW8Num40z0">
    <w:name w:val="WW8Num40z0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1">
    <w:name w:val="WW8Num39z1"/>
    <w:qFormat/>
  </w:style>
  <w:style w:type="character" w:customStyle="1" w:styleId="WW8Num39z0">
    <w:name w:val="WW8Num39z0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9z0">
    <w:name w:val="WW8Num29z0"/>
    <w:qFormat/>
    <w:rPr>
      <w:rFonts w:ascii="Symbol" w:hAnsi="Symbol" w:cs="OpenSymbol;Arial Unicode MS"/>
    </w:rPr>
  </w:style>
  <w:style w:type="character" w:customStyle="1" w:styleId="WW8Num28z0">
    <w:name w:val="WW8Num28z0"/>
    <w:qFormat/>
    <w:rPr>
      <w:rFonts w:ascii="Symbol" w:hAnsi="Symbol" w:cs="OpenSymbol;Arial Unicode MS"/>
    </w:rPr>
  </w:style>
  <w:style w:type="character" w:customStyle="1" w:styleId="WW8Num27z0">
    <w:name w:val="WW8Num27z0"/>
    <w:qFormat/>
    <w:rPr>
      <w:rFonts w:ascii="Symbol" w:hAnsi="Symbol" w:cs="OpenSymbol;Arial Unicode MS"/>
    </w:rPr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</w:style>
  <w:style w:type="character" w:customStyle="1" w:styleId="WW8Num24z0">
    <w:name w:val="WW8Num24z0"/>
    <w:qFormat/>
    <w:rPr>
      <w:rFonts w:ascii="Symbol" w:hAnsi="Symbol" w:cs="OpenSymbol;Arial Unicode MS"/>
    </w:rPr>
  </w:style>
  <w:style w:type="character" w:customStyle="1" w:styleId="WW8Num23z0">
    <w:name w:val="WW8Num23z0"/>
    <w:qFormat/>
    <w:rPr>
      <w:rFonts w:ascii="Symbol" w:hAnsi="Symbol" w:cs="OpenSymbol;Arial Unicode MS"/>
    </w:rPr>
  </w:style>
  <w:style w:type="character" w:customStyle="1" w:styleId="WW8Num22z0">
    <w:name w:val="WW8Num22z0"/>
    <w:qFormat/>
    <w:rPr>
      <w:rFonts w:ascii="Symbol" w:hAnsi="Symbol" w:cs="OpenSymbol;Arial Unicode MS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  <w:rPr>
      <w:rFonts w:ascii="OpenSymbol;Arial Unicode MS" w:hAnsi="OpenSymbol;Arial Unicode MS" w:cs="OpenSymbol;Arial Unicode MS"/>
    </w:rPr>
  </w:style>
  <w:style w:type="character" w:customStyle="1" w:styleId="WW8Num21z0">
    <w:name w:val="WW8Num21z0"/>
    <w:qFormat/>
    <w:rPr>
      <w:rFonts w:ascii="Symbol" w:hAnsi="Symbol" w:cs="OpenSymbol;Arial Unicode MS"/>
    </w:rPr>
  </w:style>
  <w:style w:type="character" w:customStyle="1" w:styleId="WW8Num20z0">
    <w:name w:val="WW8Num20z0"/>
    <w:qFormat/>
    <w:rPr>
      <w:rFonts w:ascii="Symbol" w:hAnsi="Symbol" w:cs="OpenSymbol;Arial Unicode MS"/>
    </w:rPr>
  </w:style>
  <w:style w:type="character" w:customStyle="1" w:styleId="WW8Num19z0">
    <w:name w:val="WW8Num19z0"/>
    <w:qFormat/>
    <w:rPr>
      <w:rFonts w:ascii="Symbol" w:hAnsi="Symbol" w:cs="OpenSymbol;Arial Unicode MS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</w:style>
  <w:style w:type="character" w:customStyle="1" w:styleId="WW8Num16z0">
    <w:name w:val="WW8Num16z0"/>
    <w:qFormat/>
    <w:rPr>
      <w:rFonts w:ascii="Symbol" w:hAnsi="Symbol" w:cs="OpenSymbol;Arial Unicode MS"/>
    </w:rPr>
  </w:style>
  <w:style w:type="character" w:customStyle="1" w:styleId="WW8Num15z0">
    <w:name w:val="WW8Num15z0"/>
    <w:qFormat/>
    <w:rPr>
      <w:rFonts w:ascii="Symbol" w:hAnsi="Symbol" w:cs="OpenSymbol;Arial Unicode MS"/>
    </w:rPr>
  </w:style>
  <w:style w:type="character" w:customStyle="1" w:styleId="WW8Num14z0">
    <w:name w:val="WW8Num14z0"/>
    <w:qFormat/>
    <w:rPr>
      <w:rFonts w:ascii="Symbol" w:hAnsi="Symbol" w:cs="OpenSymbol;Arial Unicode MS"/>
    </w:rPr>
  </w:style>
  <w:style w:type="character" w:customStyle="1" w:styleId="WW8Num13z0">
    <w:name w:val="WW8Num13z0"/>
    <w:qFormat/>
    <w:rPr>
      <w:rFonts w:ascii="Symbol" w:hAnsi="Symbol" w:cs="OpenSymbol;Arial Unicode MS"/>
    </w:rPr>
  </w:style>
  <w:style w:type="character" w:customStyle="1" w:styleId="WW8Num12z0">
    <w:name w:val="WW8Num12z0"/>
    <w:qFormat/>
    <w:rPr>
      <w:rFonts w:ascii="Symbol" w:hAnsi="Symbol" w:cs="OpenSymbol;Arial Unicode MS"/>
    </w:rPr>
  </w:style>
  <w:style w:type="character" w:customStyle="1" w:styleId="WW8Num11z0">
    <w:name w:val="WW8Num11z0"/>
    <w:qFormat/>
    <w:rPr>
      <w:rFonts w:ascii="Symbol" w:hAnsi="Symbol" w:cs="OpenSymbol;Arial Unicode MS"/>
    </w:rPr>
  </w:style>
  <w:style w:type="character" w:customStyle="1" w:styleId="WW8Num10z0">
    <w:name w:val="WW8Num10z0"/>
    <w:qFormat/>
    <w:rPr>
      <w:rFonts w:ascii="Symbol" w:hAnsi="Symbol" w:cs="OpenSymbol;Arial Unicode MS"/>
    </w:rPr>
  </w:style>
  <w:style w:type="character" w:customStyle="1" w:styleId="WW8Num9z0">
    <w:name w:val="WW8Num9z0"/>
    <w:qFormat/>
    <w:rPr>
      <w:rFonts w:ascii="Symbol" w:hAnsi="Symbol" w:cs="OpenSymbol;Arial Unicode MS"/>
    </w:rPr>
  </w:style>
  <w:style w:type="character" w:customStyle="1" w:styleId="WW8Num8z0">
    <w:name w:val="WW8Num8z0"/>
    <w:qFormat/>
    <w:rPr>
      <w:rFonts w:ascii="Symbol" w:hAnsi="Symbol" w:cs="OpenSymbol;Arial Unicode MS"/>
    </w:rPr>
  </w:style>
  <w:style w:type="character" w:customStyle="1" w:styleId="WW8Num7z0">
    <w:name w:val="WW8Num7z0"/>
    <w:qFormat/>
    <w:rPr>
      <w:rFonts w:ascii="Symbol" w:hAnsi="Symbol" w:cs="OpenSymbol;Arial Unicode MS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4z0">
    <w:name w:val="WW8Num4z0"/>
    <w:qFormat/>
    <w:rPr>
      <w:rFonts w:ascii="Symbol" w:hAnsi="Symbol" w:cs="OpenSymbol;Arial Unicode MS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  <w:rPr>
      <w:rFonts w:ascii="Symbol" w:hAnsi="Symbol" w:cs="OpenSymbol;Arial Unicode MS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  <w:rPr>
      <w:rFonts w:ascii="OpenSymbol;Arial Unicode MS" w:hAnsi="OpenSymbol;Arial Unicode MS" w:cs="OpenSymbol;Arial Unicode MS"/>
    </w:rPr>
  </w:style>
  <w:style w:type="character" w:customStyle="1" w:styleId="WW8Num1z0">
    <w:name w:val="WW8Num1z0"/>
    <w:qFormat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1">
    <w:name w:val="Body Text"/>
    <w:basedOn w:val="a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x-none" w:eastAsia="ru-RU"/>
    </w:rPr>
  </w:style>
  <w:style w:type="paragraph" w:styleId="af3">
    <w:name w:val="List"/>
    <w:basedOn w:val="a1"/>
    <w:rPr>
      <w:rFonts w:cs="Lohit Devanagari"/>
    </w:rPr>
  </w:style>
  <w:style w:type="paragraph" w:styleId="af4">
    <w:name w:val="caption"/>
    <w:basedOn w:val="a"/>
    <w:next w:val="a"/>
    <w:qFormat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af5">
    <w:name w:val="index heading"/>
    <w:basedOn w:val="a"/>
    <w:qFormat/>
    <w:pPr>
      <w:suppressLineNumbers/>
    </w:pPr>
    <w:rPr>
      <w:rFonts w:cs="Lohit Devanagari"/>
    </w:rPr>
  </w:style>
  <w:style w:type="paragraph" w:customStyle="1" w:styleId="mark-">
    <w:name w:val="mark -"/>
    <w:basedOn w:val="a"/>
    <w:qFormat/>
  </w:style>
  <w:style w:type="paragraph" w:styleId="af6">
    <w:name w:val="List Paragraph"/>
    <w:basedOn w:val="a"/>
    <w:qFormat/>
    <w:pPr>
      <w:spacing w:after="200"/>
      <w:ind w:left="720"/>
      <w:contextualSpacing/>
    </w:pPr>
  </w:style>
  <w:style w:type="paragraph" w:styleId="af7">
    <w:name w:val="footnote text"/>
    <w:basedOn w:val="a"/>
    <w:pPr>
      <w:spacing w:after="0" w:line="240" w:lineRule="auto"/>
    </w:pPr>
    <w:rPr>
      <w:sz w:val="20"/>
      <w:szCs w:val="20"/>
      <w:lang w:val="x-none" w:eastAsia="x-none"/>
    </w:r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paragraph" w:styleId="afa">
    <w:name w:val="footer"/>
    <w:basedOn w:val="a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x-none"/>
    </w:rPr>
  </w:style>
  <w:style w:type="paragraph" w:styleId="afb">
    <w:name w:val="Normal (Web)"/>
    <w:basedOn w:val="a"/>
    <w:qFormat/>
    <w:pPr>
      <w:spacing w:before="280" w:after="280"/>
    </w:pPr>
  </w:style>
  <w:style w:type="paragraph" w:customStyle="1" w:styleId="afc">
    <w:name w:val="Письмо"/>
    <w:basedOn w:val="a"/>
    <w:qFormat/>
    <w:pPr>
      <w:spacing w:after="0" w:line="320" w:lineRule="exact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d">
    <w:name w:val="заголовок таблицы"/>
    <w:basedOn w:val="a"/>
    <w:qFormat/>
    <w:pPr>
      <w:spacing w:after="0" w:line="240" w:lineRule="auto"/>
      <w:jc w:val="both"/>
    </w:pPr>
    <w:rPr>
      <w:rFonts w:eastAsia="Times New Roman"/>
      <w:b/>
      <w:color w:val="000000"/>
      <w:sz w:val="20"/>
      <w:szCs w:val="20"/>
      <w:lang w:eastAsia="ru-RU"/>
    </w:rPr>
  </w:style>
  <w:style w:type="paragraph" w:styleId="afe">
    <w:name w:val="TOC Heading"/>
    <w:basedOn w:val="1"/>
    <w:next w:val="a"/>
    <w:qFormat/>
    <w:rPr>
      <w:lang w:eastAsia="ru-RU"/>
    </w:rPr>
  </w:style>
  <w:style w:type="paragraph" w:styleId="12">
    <w:name w:val="toc 1"/>
    <w:basedOn w:val="a"/>
    <w:next w:val="a"/>
    <w:autoRedefine/>
    <w:pPr>
      <w:spacing w:before="360" w:after="0"/>
    </w:pPr>
    <w:rPr>
      <w:rFonts w:ascii="Times New Roman" w:hAnsi="Times New Roman" w:cs="Calibri Light"/>
      <w:b/>
      <w:bCs/>
      <w:caps/>
      <w:sz w:val="28"/>
      <w:szCs w:val="24"/>
    </w:rPr>
  </w:style>
  <w:style w:type="paragraph" w:styleId="22">
    <w:name w:val="toc 2"/>
    <w:basedOn w:val="a"/>
    <w:next w:val="a"/>
    <w:autoRedefine/>
    <w:pPr>
      <w:tabs>
        <w:tab w:val="left" w:pos="440"/>
        <w:tab w:val="right" w:pos="10336"/>
      </w:tabs>
      <w:spacing w:before="240" w:after="0" w:line="360" w:lineRule="auto"/>
    </w:pPr>
    <w:rPr>
      <w:rFonts w:ascii="Times New Roman" w:eastAsia="Times New Roman" w:hAnsi="Times New Roman"/>
      <w:b/>
      <w:bCs/>
      <w:sz w:val="24"/>
      <w:szCs w:val="24"/>
    </w:rPr>
  </w:style>
  <w:style w:type="paragraph" w:styleId="31">
    <w:name w:val="toc 3"/>
    <w:basedOn w:val="a"/>
    <w:next w:val="a"/>
    <w:autoRedefine/>
    <w:pPr>
      <w:spacing w:after="0"/>
      <w:ind w:left="220"/>
    </w:pPr>
    <w:rPr>
      <w:rFonts w:cs="Calibri"/>
      <w:sz w:val="20"/>
      <w:szCs w:val="20"/>
    </w:rPr>
  </w:style>
  <w:style w:type="paragraph" w:styleId="40">
    <w:name w:val="toc 4"/>
    <w:basedOn w:val="a"/>
    <w:next w:val="a"/>
    <w:autoRedefine/>
    <w:pPr>
      <w:spacing w:after="0"/>
      <w:ind w:left="440"/>
    </w:pPr>
    <w:rPr>
      <w:rFonts w:cs="Calibri"/>
      <w:sz w:val="20"/>
      <w:szCs w:val="20"/>
    </w:rPr>
  </w:style>
  <w:style w:type="paragraph" w:styleId="5">
    <w:name w:val="toc 5"/>
    <w:basedOn w:val="a"/>
    <w:next w:val="a"/>
    <w:autoRedefine/>
    <w:pPr>
      <w:spacing w:after="0"/>
      <w:ind w:left="660"/>
    </w:pPr>
    <w:rPr>
      <w:rFonts w:cs="Calibri"/>
      <w:sz w:val="20"/>
      <w:szCs w:val="20"/>
    </w:rPr>
  </w:style>
  <w:style w:type="paragraph" w:styleId="6">
    <w:name w:val="toc 6"/>
    <w:basedOn w:val="a"/>
    <w:next w:val="a"/>
    <w:autoRedefine/>
    <w:pPr>
      <w:spacing w:after="0"/>
      <w:ind w:left="880"/>
    </w:pPr>
    <w:rPr>
      <w:rFonts w:cs="Calibri"/>
      <w:sz w:val="20"/>
      <w:szCs w:val="20"/>
    </w:rPr>
  </w:style>
  <w:style w:type="paragraph" w:styleId="7">
    <w:name w:val="toc 7"/>
    <w:basedOn w:val="a"/>
    <w:next w:val="a"/>
    <w:autoRedefine/>
    <w:pPr>
      <w:spacing w:after="0"/>
      <w:ind w:left="1100"/>
    </w:pPr>
    <w:rPr>
      <w:rFonts w:cs="Calibri"/>
      <w:sz w:val="20"/>
      <w:szCs w:val="20"/>
    </w:rPr>
  </w:style>
  <w:style w:type="paragraph" w:styleId="8">
    <w:name w:val="toc 8"/>
    <w:basedOn w:val="a"/>
    <w:next w:val="a"/>
    <w:autoRedefine/>
    <w:pPr>
      <w:spacing w:after="0"/>
      <w:ind w:left="1320"/>
    </w:pPr>
    <w:rPr>
      <w:rFonts w:cs="Calibri"/>
      <w:sz w:val="20"/>
      <w:szCs w:val="20"/>
    </w:rPr>
  </w:style>
  <w:style w:type="paragraph" w:styleId="9">
    <w:name w:val="toc 9"/>
    <w:basedOn w:val="a"/>
    <w:next w:val="a"/>
    <w:autoRedefine/>
    <w:pPr>
      <w:spacing w:after="0"/>
      <w:ind w:left="1540"/>
    </w:pPr>
    <w:rPr>
      <w:rFonts w:cs="Calibri"/>
      <w:sz w:val="20"/>
      <w:szCs w:val="20"/>
    </w:rPr>
  </w:style>
  <w:style w:type="paragraph" w:styleId="aff">
    <w:name w:val="Balloon Text"/>
    <w:basedOn w:val="a"/>
    <w:qFormat/>
    <w:rPr>
      <w:rFonts w:ascii="Tahoma" w:hAnsi="Tahoma" w:cs="Mangal"/>
      <w:sz w:val="16"/>
      <w:szCs w:val="14"/>
    </w:rPr>
  </w:style>
  <w:style w:type="paragraph" w:styleId="aff0">
    <w:name w:val="Subtitle"/>
    <w:basedOn w:val="a"/>
    <w:next w:val="a"/>
    <w:qFormat/>
    <w:rPr>
      <w:rFonts w:eastAsia="Times New Roman"/>
      <w:color w:val="5A5A5A"/>
      <w:spacing w:val="15"/>
      <w:sz w:val="20"/>
      <w:szCs w:val="20"/>
      <w:lang w:val="x-none" w:eastAsia="x-none"/>
    </w:rPr>
  </w:style>
  <w:style w:type="paragraph" w:styleId="aff1">
    <w:name w:val="annotation text"/>
    <w:basedOn w:val="a"/>
    <w:qFormat/>
    <w:pPr>
      <w:spacing w:line="240" w:lineRule="auto"/>
    </w:pPr>
    <w:rPr>
      <w:sz w:val="20"/>
      <w:szCs w:val="20"/>
    </w:rPr>
  </w:style>
  <w:style w:type="paragraph" w:styleId="aff2">
    <w:name w:val="annotation subject"/>
    <w:basedOn w:val="aff1"/>
    <w:next w:val="aff1"/>
    <w:qFormat/>
    <w:rPr>
      <w:b/>
      <w:bCs/>
    </w:rPr>
  </w:style>
  <w:style w:type="paragraph" w:customStyle="1" w:styleId="aff3">
    <w:name w:val="Содержимое таблицы"/>
    <w:basedOn w:val="a"/>
    <w:qFormat/>
    <w:pPr>
      <w:suppressLineNumbers/>
    </w:pPr>
  </w:style>
  <w:style w:type="paragraph" w:customStyle="1" w:styleId="aff4">
    <w:name w:val="Содержимое врезки"/>
    <w:basedOn w:val="a"/>
    <w:qFormat/>
  </w:style>
  <w:style w:type="paragraph" w:customStyle="1" w:styleId="aff5">
    <w:name w:val="Горизонтальная линия"/>
    <w:basedOn w:val="a"/>
    <w:next w:val="a1"/>
    <w:qFormat/>
    <w:pPr>
      <w:suppressLineNumbers/>
      <w:spacing w:after="283"/>
    </w:pPr>
    <w:rPr>
      <w:sz w:val="12"/>
      <w:szCs w:val="12"/>
    </w:rPr>
  </w:style>
  <w:style w:type="paragraph" w:styleId="aff6">
    <w:name w:val="No Spacing"/>
    <w:qFormat/>
    <w:pPr>
      <w:overflowPunct w:val="0"/>
      <w:spacing w:line="100" w:lineRule="atLeast"/>
    </w:pPr>
    <w:rPr>
      <w:rFonts w:ascii="Times New Roman" w:eastAsia="Droid Sans Fallback" w:hAnsi="Times New Roman" w:cs="DejaVu Sans Condensed"/>
      <w:sz w:val="24"/>
      <w:szCs w:val="24"/>
      <w:lang w:eastAsia="zh-CN" w:bidi="hi-IN"/>
    </w:rPr>
  </w:style>
  <w:style w:type="paragraph" w:customStyle="1" w:styleId="aff7">
    <w:name w:val="Заголовок таблицы"/>
    <w:basedOn w:val="aff3"/>
    <w:qFormat/>
    <w:pPr>
      <w:jc w:val="center"/>
    </w:pPr>
    <w:rPr>
      <w:b/>
      <w:bCs/>
    </w:rPr>
  </w:style>
  <w:style w:type="paragraph" w:customStyle="1" w:styleId="13">
    <w:name w:val="Указатель1"/>
    <w:basedOn w:val="a"/>
    <w:qFormat/>
    <w:pPr>
      <w:suppressLineNumbers/>
    </w:pPr>
    <w:rPr>
      <w:rFonts w:cs="Lohit Hindi;Times New Roman"/>
    </w:rPr>
  </w:style>
  <w:style w:type="paragraph" w:customStyle="1" w:styleId="14">
    <w:name w:val="Название1"/>
    <w:basedOn w:val="a"/>
    <w:qFormat/>
    <w:pPr>
      <w:suppressLineNumbers/>
      <w:spacing w:before="120" w:after="120"/>
    </w:pPr>
    <w:rPr>
      <w:rFonts w:cs="Lohit Hindi;Times New Roman"/>
      <w:i/>
      <w:iCs/>
      <w:sz w:val="24"/>
      <w:szCs w:val="24"/>
    </w:rPr>
  </w:style>
  <w:style w:type="paragraph" w:customStyle="1" w:styleId="23">
    <w:name w:val="Указатель2"/>
    <w:basedOn w:val="a"/>
    <w:qFormat/>
    <w:pPr>
      <w:suppressLineNumbers/>
    </w:pPr>
    <w:rPr>
      <w:rFonts w:cs="FreeSans;Arial"/>
    </w:rPr>
  </w:style>
  <w:style w:type="paragraph" w:customStyle="1" w:styleId="15">
    <w:name w:val="Название объекта1"/>
    <w:basedOn w:val="a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customStyle="1" w:styleId="32">
    <w:name w:val="Указатель3"/>
    <w:basedOn w:val="a"/>
    <w:qFormat/>
    <w:pPr>
      <w:suppressLineNumbers/>
    </w:pPr>
    <w:rPr>
      <w:rFonts w:cs="DejaVu Sans Condensed;MS Mincho"/>
    </w:rPr>
  </w:style>
  <w:style w:type="paragraph" w:customStyle="1" w:styleId="24">
    <w:name w:val="Название2"/>
    <w:basedOn w:val="a"/>
    <w:qFormat/>
    <w:pPr>
      <w:suppressLineNumbers/>
      <w:spacing w:before="120" w:after="120"/>
    </w:pPr>
    <w:rPr>
      <w:rFonts w:cs="DejaVu Sans Condensed;MS Mincho"/>
      <w:i/>
      <w:iCs/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BlackShine TEAM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Inna Ishchenko</cp:lastModifiedBy>
  <cp:revision>26</cp:revision>
  <cp:lastPrinted>2020-09-07T13:24:00Z</cp:lastPrinted>
  <dcterms:created xsi:type="dcterms:W3CDTF">2020-07-29T09:47:00Z</dcterms:created>
  <dcterms:modified xsi:type="dcterms:W3CDTF">2023-06-15T13:04:00Z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BlackShine TEAM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