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E92" w:rsidRPr="00754D28" w:rsidRDefault="00356A8E" w:rsidP="00406E9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Родительское собрание на тему</w:t>
      </w:r>
    </w:p>
    <w:p w:rsidR="00356A8E" w:rsidRPr="00754D28" w:rsidRDefault="00356A8E" w:rsidP="00406E9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«Что такое функциональная грамотность?»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56A8E" w:rsidRPr="00406E92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Цель:</w:t>
      </w:r>
      <w:r w:rsidRPr="00406E92">
        <w:rPr>
          <w:color w:val="000000"/>
          <w:sz w:val="28"/>
          <w:szCs w:val="28"/>
        </w:rPr>
        <w:t> обеспечить педагогическую поддержку семьи и повышение компетенции родителей по формированию функциональной грамотности детей </w:t>
      </w:r>
      <w:r w:rsidRPr="00406E92">
        <w:rPr>
          <w:b/>
          <w:bCs/>
          <w:color w:val="000000"/>
          <w:sz w:val="28"/>
          <w:szCs w:val="28"/>
        </w:rPr>
        <w:t>(слайд 1)</w:t>
      </w:r>
    </w:p>
    <w:p w:rsidR="00356A8E" w:rsidRPr="00406E92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Задачи:</w:t>
      </w:r>
    </w:p>
    <w:p w:rsidR="00356A8E" w:rsidRPr="00406E92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-познакомить родителей с понятием «функциональная грамотность»;</w:t>
      </w:r>
    </w:p>
    <w:p w:rsidR="00356A8E" w:rsidRPr="00406E92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-вызвать интерес к развитию функциональных компетенций у детей, как фактору успешной социализации;</w:t>
      </w:r>
    </w:p>
    <w:p w:rsidR="00356A8E" w:rsidRPr="00406E92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 создать эмоционально-положительный настрой на совместную работу.</w:t>
      </w:r>
    </w:p>
    <w:p w:rsidR="00754D28" w:rsidRDefault="00754D28" w:rsidP="00406E9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356A8E" w:rsidRPr="00406E92" w:rsidRDefault="00356A8E" w:rsidP="00406E9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Ход собрания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I.</w:t>
      </w:r>
      <w:r w:rsidRPr="00406E92">
        <w:rPr>
          <w:color w:val="000000"/>
          <w:sz w:val="28"/>
          <w:szCs w:val="28"/>
        </w:rPr>
        <w:t> </w:t>
      </w:r>
      <w:r w:rsidRPr="00406E92">
        <w:rPr>
          <w:b/>
          <w:bCs/>
          <w:color w:val="000000"/>
          <w:sz w:val="28"/>
          <w:szCs w:val="28"/>
        </w:rPr>
        <w:t>Введение в тему</w:t>
      </w:r>
    </w:p>
    <w:p w:rsidR="00034072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color w:val="000000"/>
          <w:sz w:val="32"/>
          <w:szCs w:val="28"/>
        </w:rPr>
        <w:t>-Добрый вечер, ува</w:t>
      </w:r>
      <w:r w:rsidR="00034072" w:rsidRPr="00754D28">
        <w:rPr>
          <w:color w:val="000000"/>
          <w:sz w:val="32"/>
          <w:szCs w:val="28"/>
        </w:rPr>
        <w:t xml:space="preserve">жаемые родители! </w:t>
      </w:r>
    </w:p>
    <w:p w:rsidR="007A4AA6" w:rsidRPr="00A2022A" w:rsidRDefault="007A4AA6" w:rsidP="007A4AA6">
      <w:pPr>
        <w:pStyle w:val="a4"/>
        <w:shd w:val="clear" w:color="auto" w:fill="FFFFFF"/>
        <w:spacing w:after="150"/>
        <w:ind w:left="0" w:firstLine="709"/>
        <w:jc w:val="both"/>
        <w:rPr>
          <w:rFonts w:ascii="Times New Roman" w:hAnsi="Times New Roman" w:cs="Times New Roman"/>
          <w:color w:val="000000"/>
          <w:sz w:val="36"/>
          <w:szCs w:val="28"/>
        </w:rPr>
      </w:pPr>
      <w:r w:rsidRPr="007A4AA6">
        <w:rPr>
          <w:rFonts w:ascii="Times New Roman" w:hAnsi="Times New Roman" w:cs="Times New Roman"/>
          <w:sz w:val="32"/>
          <w:szCs w:val="24"/>
          <w:shd w:val="clear" w:color="auto" w:fill="FFFFFF"/>
        </w:rPr>
        <w:t xml:space="preserve">В сентябре 2022 года в силу вступили новые федеральные образовательные государственные стандарты для начальной и основной школы (1 и 7-ые классы). В обновлённых стандартах сформулированы определённые требования к предметам всей школьной программы каждого уровня. Кроме того, ими предусмотрено личностное развитие школьников, включая гражданское, патриотическое, духовно-нравственное, эстетическое, физическое, трудовое, экологическое воспитание. В новой редакции сделан упор на конкретизации требований к каждому из предметов школьной программы и чёткое указание, что должны освоить школьники за время обучения. В новых образовательных стандартах особое внимание уделяется функциональной грамотности как приоритетной задаче 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</w:rPr>
        <w:t>– воспитание и обучение функционально - грамотных людей.</w:t>
      </w:r>
    </w:p>
    <w:p w:rsidR="007A4AA6" w:rsidRPr="00406E92" w:rsidRDefault="007A4AA6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56A8E" w:rsidRPr="003B2504" w:rsidRDefault="007A4AA6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>
        <w:rPr>
          <w:color w:val="000000"/>
          <w:sz w:val="28"/>
          <w:szCs w:val="28"/>
        </w:rPr>
        <w:t>-</w:t>
      </w:r>
      <w:r w:rsidR="00356A8E" w:rsidRPr="003B2504">
        <w:rPr>
          <w:color w:val="000000"/>
          <w:sz w:val="32"/>
          <w:szCs w:val="28"/>
        </w:rPr>
        <w:t>Сегодня мы поговорим о том, что такое функциональная грамотность, в чем ее суть и для чего ее надо формировать.</w:t>
      </w:r>
    </w:p>
    <w:p w:rsidR="00406E92" w:rsidRPr="003B2504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3B2504">
        <w:rPr>
          <w:color w:val="000000"/>
          <w:sz w:val="32"/>
          <w:szCs w:val="28"/>
        </w:rPr>
        <w:t>-Поднимите руки, кто слышал о таком понятии как «функциональная грамотность» и сможет нам объяснить?</w:t>
      </w:r>
    </w:p>
    <w:p w:rsidR="00356A8E" w:rsidRPr="003B2504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3B2504">
        <w:rPr>
          <w:color w:val="000000"/>
          <w:sz w:val="32"/>
          <w:szCs w:val="28"/>
        </w:rPr>
        <w:t xml:space="preserve"> Тогда давайте разбираться.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II. Актуализация знаний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Притча</w:t>
      </w:r>
      <w:r w:rsidRPr="00406E92">
        <w:rPr>
          <w:color w:val="000000"/>
          <w:sz w:val="28"/>
          <w:szCs w:val="28"/>
        </w:rPr>
        <w:t> «</w:t>
      </w:r>
      <w:r w:rsidR="003B2504">
        <w:rPr>
          <w:b/>
          <w:bCs/>
          <w:color w:val="000000"/>
          <w:sz w:val="28"/>
          <w:szCs w:val="28"/>
        </w:rPr>
        <w:t xml:space="preserve">Чайная церемония» </w:t>
      </w:r>
    </w:p>
    <w:p w:rsidR="00356A8E" w:rsidRPr="007A4AA6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A4AA6">
        <w:rPr>
          <w:color w:val="000000"/>
          <w:sz w:val="32"/>
          <w:szCs w:val="28"/>
        </w:rPr>
        <w:lastRenderedPageBreak/>
        <w:t>- Я начну с притчи </w:t>
      </w:r>
      <w:r w:rsidRPr="007A4AA6">
        <w:rPr>
          <w:b/>
          <w:bCs/>
          <w:color w:val="000000"/>
          <w:sz w:val="32"/>
          <w:szCs w:val="28"/>
        </w:rPr>
        <w:t>«</w:t>
      </w:r>
      <w:r w:rsidRPr="007A4AA6">
        <w:rPr>
          <w:color w:val="000000"/>
          <w:sz w:val="32"/>
          <w:szCs w:val="28"/>
        </w:rPr>
        <w:t>Чайная церемония».</w:t>
      </w:r>
    </w:p>
    <w:p w:rsidR="00356A8E" w:rsidRPr="00406E92" w:rsidRDefault="00356A8E" w:rsidP="007A4AA6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Притча:</w:t>
      </w:r>
      <w:r w:rsidRPr="00406E92">
        <w:rPr>
          <w:b/>
          <w:bCs/>
          <w:color w:val="000000"/>
          <w:sz w:val="32"/>
          <w:szCs w:val="28"/>
        </w:rPr>
        <w:t> </w:t>
      </w:r>
      <w:r w:rsidRPr="00406E92">
        <w:rPr>
          <w:color w:val="000000"/>
          <w:sz w:val="32"/>
          <w:szCs w:val="28"/>
        </w:rPr>
        <w:t>«Сегодня изучите обряд чайной церемонии», – сказал учитель и дал своим ученикам свиток, в котором были описаны тонкости чайной церемонии. Ученики погрузились в чтение, а учитель ушел в парк и сидел там весь день. Ученики успели обсудить и выучить все, что было записано на свитке. Наконец, учитель вернулся и спросил учеников о том, что они узнали.</w:t>
      </w:r>
    </w:p>
    <w:p w:rsidR="00356A8E" w:rsidRPr="00406E92" w:rsidRDefault="00356A8E" w:rsidP="007A4AA6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- «Белый журавль моет голову» – это значит, прополощи чайник кипятком, – с гордостью сказал первый ученик.</w:t>
      </w:r>
      <w:r w:rsidRPr="00406E92">
        <w:rPr>
          <w:color w:val="000000"/>
          <w:sz w:val="32"/>
          <w:szCs w:val="28"/>
        </w:rPr>
        <w:br/>
        <w:t>- «Бодхисаттва входит во дворец, – это значит, положи чай в чайник», – добавил второй.</w:t>
      </w:r>
      <w:r w:rsidRPr="00406E92">
        <w:rPr>
          <w:color w:val="000000"/>
          <w:sz w:val="32"/>
          <w:szCs w:val="28"/>
        </w:rPr>
        <w:br/>
        <w:t>- «Струя греет чайник, – это значит, кипящей водой залей чайник», – подхватил третий.</w:t>
      </w:r>
      <w:r w:rsidRPr="00406E92">
        <w:rPr>
          <w:color w:val="000000"/>
          <w:sz w:val="32"/>
          <w:szCs w:val="28"/>
        </w:rPr>
        <w:br/>
        <w:t>Так ученики один за другим рассказали учителю все подробности чайной церемонии.</w:t>
      </w:r>
      <w:r w:rsidRPr="00406E92">
        <w:rPr>
          <w:color w:val="000000"/>
          <w:sz w:val="32"/>
          <w:szCs w:val="28"/>
        </w:rPr>
        <w:br/>
        <w:t>Только последний ученик ничего не сказал. Он взял чайник, заварил в нем чай по всем правилам чайной церемонии и напоил учителя чаем.</w:t>
      </w:r>
      <w:r w:rsidRPr="00406E92">
        <w:rPr>
          <w:color w:val="000000"/>
          <w:sz w:val="32"/>
          <w:szCs w:val="28"/>
        </w:rPr>
        <w:br/>
        <w:t>- Твой рассказ был лучшим, – похвалил учитель последнего ученика. – Ты порадовал меня вкусным чаем, и тем, что постиг важное правило: «Говори не о том, что прочел, а о том, что понял».</w:t>
      </w:r>
      <w:r w:rsidRPr="00406E92">
        <w:rPr>
          <w:color w:val="000000"/>
          <w:sz w:val="32"/>
          <w:szCs w:val="28"/>
        </w:rPr>
        <w:br/>
        <w:t>- Учитель, но этот ученик вообще ничего не говорил, – заметил кто-то.</w:t>
      </w:r>
      <w:r w:rsidRPr="00406E92">
        <w:rPr>
          <w:color w:val="000000"/>
          <w:sz w:val="32"/>
          <w:szCs w:val="28"/>
        </w:rPr>
        <w:br/>
        <w:t>- Практические дела всегда говорят громче, чем слова, – ответил учитель.</w:t>
      </w:r>
    </w:p>
    <w:p w:rsidR="00406E92" w:rsidRDefault="00356A8E" w:rsidP="00406E9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-В чем мудрость учителя?</w:t>
      </w:r>
    </w:p>
    <w:p w:rsidR="00356A8E" w:rsidRPr="00406E92" w:rsidRDefault="00356A8E" w:rsidP="00406E9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 xml:space="preserve"> (Мудрость учителя заключается в его понимании, что самые прочные знания, это те, которые добыты самостоятельным трудом, а умение применять знания в жизни, это то самое главное, чему должны учить детей).</w:t>
      </w:r>
    </w:p>
    <w:p w:rsidR="00356A8E" w:rsidRPr="00406E92" w:rsidRDefault="00356A8E" w:rsidP="00406E9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- Эта притча - о знаниях и применении их на деле, а говоря современным языком, эта притча о «функциональной грамотности». Ведь учитель должен не только давать знания, но и учить их применять, формировать умение решать реальные жизненные проблемы, самостоятельно работать с информацией.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III. Понятие «функци</w:t>
      </w:r>
      <w:r w:rsidR="007A4AA6">
        <w:rPr>
          <w:b/>
          <w:bCs/>
          <w:color w:val="000000"/>
          <w:sz w:val="28"/>
          <w:szCs w:val="28"/>
        </w:rPr>
        <w:t>ональная грамотность»?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-Давайте разбираться с понятием «функциональная грамотность».</w:t>
      </w:r>
    </w:p>
    <w:p w:rsidR="00DB573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 xml:space="preserve">-Допустим, один человек знает 1000 английских слов, другой — только 100. Но при встрече с иностранцем тот, у кого словарный запас больше, зачастую начинает мычать и делать руками непонятные жесты. </w:t>
      </w:r>
    </w:p>
    <w:p w:rsidR="00DB5738" w:rsidRDefault="00DB573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06E92">
        <w:rPr>
          <w:color w:val="000000"/>
          <w:sz w:val="32"/>
          <w:szCs w:val="28"/>
        </w:rPr>
        <w:t>А, владеющий лишь сотней слов, ухитряется толково ответить на вопрос или показать дорогу. То есть у одного знаний больше, но другой лучше умеет их применять. Одна из важнейших задач сегодня, стоящих перед педагогами, – формирование функционально грамотных людей.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Работа в группах.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06E92">
        <w:rPr>
          <w:color w:val="000000"/>
          <w:sz w:val="28"/>
          <w:szCs w:val="28"/>
        </w:rPr>
        <w:t xml:space="preserve">- </w:t>
      </w:r>
      <w:r w:rsidRPr="00406E92">
        <w:rPr>
          <w:color w:val="000000"/>
          <w:sz w:val="32"/>
          <w:szCs w:val="28"/>
        </w:rPr>
        <w:t>Давайте попробуем выяснить, что такое «функционально-грамотная личность», оттолкнувшись от понятий "личность", "функционировать", "грамотность". (Родителям предлагается распределиться на три группы, по рядам. Время работы -2 мин.)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DB5738">
        <w:rPr>
          <w:color w:val="000000"/>
          <w:sz w:val="32"/>
          <w:szCs w:val="28"/>
          <w:u w:val="single"/>
        </w:rPr>
        <w:t>Задание для 1 группы:</w:t>
      </w:r>
      <w:r w:rsidRPr="00406E92">
        <w:rPr>
          <w:color w:val="000000"/>
          <w:sz w:val="32"/>
          <w:szCs w:val="28"/>
        </w:rPr>
        <w:t xml:space="preserve"> используя каждую букву слова "личность" записать личностные качества.</w:t>
      </w:r>
    </w:p>
    <w:p w:rsidR="00356A8E" w:rsidRPr="00483B69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06E92">
        <w:rPr>
          <w:i/>
          <w:iCs/>
          <w:color w:val="000000"/>
          <w:sz w:val="28"/>
          <w:szCs w:val="28"/>
        </w:rPr>
        <w:t xml:space="preserve">- </w:t>
      </w:r>
      <w:r w:rsidRPr="00483B69">
        <w:rPr>
          <w:i/>
          <w:iCs/>
          <w:color w:val="000000"/>
          <w:sz w:val="32"/>
          <w:szCs w:val="28"/>
        </w:rPr>
        <w:t>Любознательность, инициативность, человечность, нестандартность, ответственность, самостоятельность, творчество.</w:t>
      </w:r>
    </w:p>
    <w:p w:rsidR="00356A8E" w:rsidRPr="00483B69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DB5738">
        <w:rPr>
          <w:color w:val="000000"/>
          <w:sz w:val="32"/>
          <w:szCs w:val="28"/>
          <w:u w:val="single"/>
        </w:rPr>
        <w:t>Задание для 2 группы</w:t>
      </w:r>
      <w:r w:rsidRPr="00483B69">
        <w:rPr>
          <w:color w:val="000000"/>
          <w:sz w:val="32"/>
          <w:szCs w:val="28"/>
        </w:rPr>
        <w:t>: Подберите слова - синонимы к слову "функционировать".</w:t>
      </w:r>
    </w:p>
    <w:p w:rsidR="00356A8E" w:rsidRPr="00483B69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83B69">
        <w:rPr>
          <w:i/>
          <w:iCs/>
          <w:color w:val="000000"/>
          <w:sz w:val="32"/>
          <w:szCs w:val="28"/>
        </w:rPr>
        <w:t>- Работать, действовать, внедрять, применять...</w:t>
      </w:r>
    </w:p>
    <w:p w:rsidR="00356A8E" w:rsidRPr="00483B69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DB5738">
        <w:rPr>
          <w:color w:val="000000"/>
          <w:sz w:val="32"/>
          <w:szCs w:val="28"/>
          <w:u w:val="single"/>
        </w:rPr>
        <w:t>Задание для 3 группы</w:t>
      </w:r>
      <w:r w:rsidRPr="00483B69">
        <w:rPr>
          <w:color w:val="000000"/>
          <w:sz w:val="32"/>
          <w:szCs w:val="28"/>
        </w:rPr>
        <w:t>: Дайте определение слову "грамотность".</w:t>
      </w:r>
    </w:p>
    <w:p w:rsidR="00356A8E" w:rsidRPr="00483B69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483B69">
        <w:rPr>
          <w:i/>
          <w:iCs/>
          <w:color w:val="000000"/>
          <w:sz w:val="32"/>
          <w:szCs w:val="28"/>
        </w:rPr>
        <w:t>- Грамотность — степень владения человеком навыками письма и чтения на родном языке.</w:t>
      </w:r>
    </w:p>
    <w:p w:rsidR="00DB5738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483B69">
        <w:rPr>
          <w:color w:val="000000"/>
          <w:sz w:val="32"/>
          <w:szCs w:val="28"/>
        </w:rPr>
        <w:t xml:space="preserve">- Опираясь на наши результаты работы, попробуйте сформулировать понятие </w:t>
      </w:r>
    </w:p>
    <w:p w:rsidR="00356A8E" w:rsidRPr="00483B69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DB5738">
        <w:rPr>
          <w:color w:val="000000"/>
          <w:sz w:val="36"/>
          <w:szCs w:val="28"/>
          <w:u w:val="single"/>
        </w:rPr>
        <w:t>"функционально грамотная личность".</w:t>
      </w:r>
      <w:r w:rsidRPr="00DB5738">
        <w:rPr>
          <w:color w:val="000000"/>
          <w:sz w:val="36"/>
          <w:szCs w:val="28"/>
        </w:rPr>
        <w:t xml:space="preserve"> </w:t>
      </w:r>
      <w:r w:rsidRPr="00483B69">
        <w:rPr>
          <w:color w:val="000000"/>
          <w:sz w:val="32"/>
          <w:szCs w:val="28"/>
        </w:rPr>
        <w:t>(Это человек, думающий, самостоятельный и ответственный, умеющий добывать нужные ему знания, способный свободно использовать их для решения жизненных задач).</w:t>
      </w:r>
    </w:p>
    <w:p w:rsidR="00356A8E" w:rsidRDefault="00356A8E" w:rsidP="00483B6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483B69">
        <w:rPr>
          <w:color w:val="000000"/>
          <w:sz w:val="32"/>
          <w:szCs w:val="28"/>
        </w:rPr>
        <w:t xml:space="preserve">- Давайте сравним созданное нами определение функциональной грамотности с определением выдающегося </w:t>
      </w:r>
      <w:r w:rsidR="003727B4" w:rsidRPr="00483B69">
        <w:rPr>
          <w:color w:val="000000"/>
          <w:sz w:val="32"/>
          <w:szCs w:val="28"/>
        </w:rPr>
        <w:t xml:space="preserve">советского </w:t>
      </w:r>
      <w:r w:rsidRPr="00483B69">
        <w:rPr>
          <w:color w:val="000000"/>
          <w:sz w:val="32"/>
          <w:szCs w:val="28"/>
        </w:rPr>
        <w:t>лингвиста</w:t>
      </w:r>
      <w:r w:rsidR="00DB5738">
        <w:rPr>
          <w:color w:val="000000"/>
          <w:sz w:val="32"/>
          <w:szCs w:val="28"/>
        </w:rPr>
        <w:t xml:space="preserve"> и психолога </w:t>
      </w:r>
      <w:r w:rsidR="003727B4" w:rsidRPr="00483B69">
        <w:rPr>
          <w:color w:val="000000"/>
          <w:sz w:val="32"/>
          <w:szCs w:val="28"/>
        </w:rPr>
        <w:t xml:space="preserve">Алексея </w:t>
      </w:r>
      <w:proofErr w:type="gramStart"/>
      <w:r w:rsidR="003727B4" w:rsidRPr="00483B69">
        <w:rPr>
          <w:color w:val="000000"/>
          <w:sz w:val="32"/>
          <w:szCs w:val="28"/>
        </w:rPr>
        <w:t xml:space="preserve">Алексеевича </w:t>
      </w:r>
      <w:r w:rsidRPr="00483B69">
        <w:rPr>
          <w:color w:val="000000"/>
          <w:sz w:val="32"/>
          <w:szCs w:val="28"/>
        </w:rPr>
        <w:t xml:space="preserve"> Леонтьева</w:t>
      </w:r>
      <w:proofErr w:type="gramEnd"/>
      <w:r w:rsidRPr="00483B69">
        <w:rPr>
          <w:color w:val="000000"/>
          <w:sz w:val="32"/>
          <w:szCs w:val="28"/>
        </w:rPr>
        <w:t xml:space="preserve">. Он говорил, что </w:t>
      </w:r>
      <w:r w:rsidRPr="00DB5738">
        <w:rPr>
          <w:color w:val="000000"/>
          <w:sz w:val="32"/>
          <w:szCs w:val="28"/>
          <w:u w:val="single"/>
        </w:rPr>
        <w:t>«Функционально грамотный человек</w:t>
      </w:r>
      <w:r w:rsidRPr="00483B69">
        <w:rPr>
          <w:color w:val="000000"/>
          <w:sz w:val="32"/>
          <w:szCs w:val="28"/>
        </w:rPr>
        <w:t xml:space="preserve">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отношений» </w:t>
      </w:r>
    </w:p>
    <w:p w:rsidR="0027628D" w:rsidRDefault="0027628D" w:rsidP="0027628D">
      <w:pPr>
        <w:spacing w:after="0" w:line="240" w:lineRule="auto"/>
        <w:rPr>
          <w:rFonts w:ascii="Times New Roman" w:eastAsiaTheme="minorEastAsia" w:hAnsi="Times New Roman" w:cs="Times New Roman"/>
          <w:bCs/>
          <w:kern w:val="24"/>
          <w:sz w:val="32"/>
          <w:szCs w:val="80"/>
          <w:lang w:eastAsia="ru-RU"/>
        </w:rPr>
      </w:pPr>
      <w:r w:rsidRPr="0027628D">
        <w:rPr>
          <w:rFonts w:ascii="Times New Roman" w:eastAsiaTheme="minorEastAsia" w:hAnsi="Times New Roman" w:cs="Times New Roman"/>
          <w:bCs/>
          <w:kern w:val="24"/>
          <w:sz w:val="32"/>
          <w:szCs w:val="80"/>
          <w:lang w:eastAsia="ru-RU"/>
        </w:rPr>
        <w:lastRenderedPageBreak/>
        <w:t>- Есть такие замечательные слова</w:t>
      </w:r>
      <w:r>
        <w:rPr>
          <w:rFonts w:ascii="Times New Roman" w:eastAsiaTheme="minorEastAsia" w:hAnsi="Times New Roman" w:cs="Times New Roman"/>
          <w:bCs/>
          <w:kern w:val="24"/>
          <w:sz w:val="32"/>
          <w:szCs w:val="80"/>
          <w:lang w:eastAsia="ru-RU"/>
        </w:rPr>
        <w:t xml:space="preserve"> К.Д. Ушинского - великог</w:t>
      </w:r>
      <w:r w:rsidRPr="0027628D">
        <w:rPr>
          <w:rFonts w:ascii="Times New Roman" w:eastAsiaTheme="minorEastAsia" w:hAnsi="Times New Roman" w:cs="Times New Roman"/>
          <w:bCs/>
          <w:kern w:val="24"/>
          <w:sz w:val="32"/>
          <w:szCs w:val="80"/>
          <w:lang w:eastAsia="ru-RU"/>
        </w:rPr>
        <w:t>о педагога</w:t>
      </w:r>
      <w:r>
        <w:rPr>
          <w:rFonts w:ascii="Times New Roman" w:eastAsiaTheme="minorEastAsia" w:hAnsi="Times New Roman" w:cs="Times New Roman"/>
          <w:bCs/>
          <w:kern w:val="24"/>
          <w:sz w:val="32"/>
          <w:szCs w:val="80"/>
          <w:lang w:eastAsia="ru-RU"/>
        </w:rPr>
        <w:t>, которые и сейчас, в нашем современном обществе актуальны.</w:t>
      </w:r>
    </w:p>
    <w:p w:rsidR="0027628D" w:rsidRPr="0027628D" w:rsidRDefault="0027628D" w:rsidP="0027628D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kern w:val="24"/>
          <w:sz w:val="32"/>
          <w:szCs w:val="80"/>
          <w:lang w:eastAsia="ru-RU"/>
        </w:rPr>
      </w:pPr>
      <w:bookmarkStart w:id="0" w:name="_GoBack"/>
      <w:bookmarkEnd w:id="0"/>
      <w:r w:rsidRPr="0027628D">
        <w:rPr>
          <w:rFonts w:ascii="Times New Roman" w:eastAsiaTheme="minorEastAsia" w:hAnsi="Times New Roman" w:cs="Times New Roman"/>
          <w:b/>
          <w:bCs/>
          <w:i/>
          <w:kern w:val="24"/>
          <w:sz w:val="32"/>
          <w:szCs w:val="80"/>
          <w:lang w:eastAsia="ru-RU"/>
        </w:rPr>
        <w:t>«</w:t>
      </w:r>
      <w:r w:rsidRPr="0027628D">
        <w:rPr>
          <w:rFonts w:ascii="Times New Roman" w:eastAsiaTheme="minorEastAsia" w:hAnsi="Times New Roman" w:cs="Times New Roman"/>
          <w:b/>
          <w:bCs/>
          <w:i/>
          <w:kern w:val="24"/>
          <w:sz w:val="32"/>
          <w:szCs w:val="88"/>
          <w:lang w:eastAsia="ru-RU"/>
        </w:rPr>
        <w:t>Нельзя человека научить на всю жизнь, его надо научить учиться всю жизнь!»</w:t>
      </w:r>
    </w:p>
    <w:p w:rsidR="0027628D" w:rsidRPr="0027628D" w:rsidRDefault="0027628D" w:rsidP="0027628D">
      <w:pPr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  <w:r w:rsidRPr="0027628D">
        <w:rPr>
          <w:rFonts w:ascii="Times New Roman" w:eastAsiaTheme="minorEastAsia" w:hAnsi="Times New Roman" w:cs="Times New Roman"/>
          <w:bCs/>
          <w:kern w:val="24"/>
          <w:sz w:val="20"/>
          <w:szCs w:val="48"/>
          <w:lang w:eastAsia="ru-RU"/>
        </w:rPr>
        <w:t xml:space="preserve">                                                 </w:t>
      </w:r>
      <w:r w:rsidRPr="0027628D">
        <w:rPr>
          <w:rFonts w:ascii="Times New Roman" w:eastAsiaTheme="minorEastAsia" w:hAnsi="Times New Roman" w:cs="Times New Roman"/>
          <w:b/>
          <w:bCs/>
          <w:kern w:val="24"/>
          <w:szCs w:val="48"/>
          <w:lang w:eastAsia="ru-RU"/>
        </w:rPr>
        <w:t xml:space="preserve"> </w:t>
      </w:r>
      <w:r w:rsidRPr="0027628D">
        <w:rPr>
          <w:rFonts w:ascii="Times New Roman" w:eastAsiaTheme="minorEastAsia" w:hAnsi="Times New Roman" w:cs="Times New Roman"/>
          <w:bCs/>
          <w:kern w:val="24"/>
          <w:sz w:val="32"/>
          <w:szCs w:val="72"/>
          <w:lang w:eastAsia="ru-RU"/>
        </w:rPr>
        <w:t>К. Д. Ушинский</w:t>
      </w:r>
    </w:p>
    <w:p w:rsidR="0027628D" w:rsidRPr="00483B69" w:rsidRDefault="0027628D" w:rsidP="00483B6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IV. Из истории понятия «функциональная грамотность».</w:t>
      </w:r>
    </w:p>
    <w:p w:rsidR="003A1734" w:rsidRPr="00DB5738" w:rsidRDefault="00356A8E" w:rsidP="00DB5738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32"/>
          <w:szCs w:val="28"/>
        </w:rPr>
      </w:pPr>
      <w:r w:rsidRPr="00DB5738">
        <w:rPr>
          <w:color w:val="000000"/>
          <w:sz w:val="32"/>
          <w:szCs w:val="28"/>
        </w:rPr>
        <w:t xml:space="preserve">Понятие «функциональная грамотность» появилось в 1957 году применительно к взрослому населению, которое нуждалось в ликвидации своей неграмотности. В тот момент было достаточно трех базовых грамотностей, чтобы успешно справляться с решением жизненный ситуаций: умения читать, писать и считать. </w:t>
      </w:r>
    </w:p>
    <w:p w:rsidR="003A1734" w:rsidRPr="00DB5738" w:rsidRDefault="00356A8E" w:rsidP="00DB5738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32"/>
          <w:szCs w:val="28"/>
        </w:rPr>
      </w:pPr>
      <w:r w:rsidRPr="00DB5738">
        <w:rPr>
          <w:color w:val="000000"/>
          <w:sz w:val="32"/>
          <w:szCs w:val="28"/>
        </w:rPr>
        <w:t>Сейчас время требует от челове</w:t>
      </w:r>
      <w:r w:rsidR="00483B69" w:rsidRPr="00DB5738">
        <w:rPr>
          <w:color w:val="000000"/>
          <w:sz w:val="32"/>
          <w:szCs w:val="28"/>
        </w:rPr>
        <w:t>ка гораздо больше грамотностей.</w:t>
      </w:r>
    </w:p>
    <w:p w:rsidR="00483B69" w:rsidRPr="00A2022A" w:rsidRDefault="00483B69" w:rsidP="00DB5738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Если Вы умеете применять знания, полученные в школе для эффективного решения собственных жизненных задач </w:t>
      </w:r>
      <w:proofErr w:type="gramStart"/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И</w:t>
      </w:r>
      <w:proofErr w:type="gramEnd"/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/ИЛИ умеете находить нужные для этого знания, сведения, информацию, то Вы – ФУНКЦИОНАЛЬНО ГРАМОТНЫЙ ЧЕЛОВЕК.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- Вы спросите, для чего нужна функциональная грамотность?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u w:val="single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u w:val="single"/>
          <w:lang w:eastAsia="ru-RU"/>
        </w:rPr>
        <w:t>Функциональная грамотность ПОМОГАЕТ: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адекватно выбрать будущую профессию;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решать бытовые задачи,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взаимодействовать с людьми,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организовывать деловые контакты,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выбирать программы досуга,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ответственно относиться к обязанностям гражданина,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ориентироваться в культурном пространстве,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использовать имеющиеся навыки при организации разных видов путешествий,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контактировать с различными социальными структурами и организациями,</w:t>
      </w:r>
    </w:p>
    <w:p w:rsidR="00483B69" w:rsidRPr="00A2022A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• взаимодействовать с природной средой.</w:t>
      </w:r>
    </w:p>
    <w:p w:rsidR="00483B69" w:rsidRPr="00A2022A" w:rsidRDefault="00483B69" w:rsidP="00DB5738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lastRenderedPageBreak/>
        <w:t>Функциональная Неграмотность заключается в том, что человек не может выбрать нужный товар в магазине, ему трудно заполнить документы, квитанции, оплатить счета за электроснабжение, трудно разобраться с инструкцией к электроприборам, не может освоить компьютер, телефон и т.д.</w:t>
      </w:r>
    </w:p>
    <w:p w:rsidR="00483B69" w:rsidRPr="00DB5738" w:rsidRDefault="00483B69" w:rsidP="00483B6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Основные направления формирования функциональной грамотности:</w:t>
      </w:r>
    </w:p>
    <w:p w:rsidR="00483B69" w:rsidRPr="00DB5738" w:rsidRDefault="00483B69" w:rsidP="00483B69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>Финансовая грамотность</w:t>
      </w:r>
    </w:p>
    <w:p w:rsidR="00483B69" w:rsidRPr="00DB5738" w:rsidRDefault="00483B69" w:rsidP="00483B69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>Глобальные компетенции</w:t>
      </w:r>
    </w:p>
    <w:p w:rsidR="00483B69" w:rsidRPr="00DB5738" w:rsidRDefault="00483B69" w:rsidP="00483B69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 xml:space="preserve">Креативное мышление </w:t>
      </w:r>
    </w:p>
    <w:p w:rsidR="00483B69" w:rsidRPr="00DB5738" w:rsidRDefault="00483B69" w:rsidP="00483B69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 xml:space="preserve">Математическая грамотность </w:t>
      </w:r>
    </w:p>
    <w:p w:rsidR="00483B69" w:rsidRPr="00DB5738" w:rsidRDefault="00483B69" w:rsidP="00483B69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 xml:space="preserve">Читательская грамотность </w:t>
      </w:r>
    </w:p>
    <w:p w:rsidR="00483B69" w:rsidRPr="00DB5738" w:rsidRDefault="00483B69" w:rsidP="006F54E2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32"/>
          <w:szCs w:val="24"/>
        </w:rPr>
      </w:pPr>
      <w:r w:rsidRPr="00DB5738">
        <w:rPr>
          <w:rFonts w:ascii="Times New Roman" w:hAnsi="Times New Roman" w:cs="Times New Roman"/>
          <w:sz w:val="32"/>
          <w:szCs w:val="24"/>
        </w:rPr>
        <w:t>Естественнонаучная грамотность</w:t>
      </w:r>
    </w:p>
    <w:p w:rsidR="006F54E2" w:rsidRPr="006F54E2" w:rsidRDefault="006F54E2" w:rsidP="00DB5738">
      <w:pPr>
        <w:pStyle w:val="a4"/>
        <w:tabs>
          <w:tab w:val="left" w:pos="567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56A8E" w:rsidRPr="006F54E2" w:rsidRDefault="00356A8E" w:rsidP="006F54E2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От современного человека требуются умения критически мыслить, работать в команде, умение общаться, креативное мышление.  Приобрести все эти навыки (грамотности) может помочь любознательность, настойчивость, инициативность, способность адаптироваться, лидерские качества</w:t>
      </w:r>
      <w:r w:rsidR="003A1734" w:rsidRPr="006F54E2">
        <w:rPr>
          <w:color w:val="000000"/>
          <w:sz w:val="32"/>
          <w:szCs w:val="28"/>
        </w:rPr>
        <w:t>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F54E2" w:rsidRPr="00A2022A" w:rsidRDefault="006F54E2" w:rsidP="006F54E2">
      <w:pPr>
        <w:spacing w:after="240" w:line="240" w:lineRule="auto"/>
        <w:rPr>
          <w:rFonts w:ascii="Baskerville Old Face" w:eastAsia="Times New Roman" w:hAnsi="Baskerville Old Face" w:cs="Segoe UI"/>
          <w:b/>
          <w:color w:val="010101"/>
          <w:sz w:val="28"/>
          <w:szCs w:val="24"/>
          <w:lang w:eastAsia="ru-RU"/>
        </w:rPr>
      </w:pPr>
      <w:r w:rsidRPr="00A2022A">
        <w:rPr>
          <w:rFonts w:ascii="Cambria" w:eastAsia="Times New Roman" w:hAnsi="Cambria" w:cs="Cambria"/>
          <w:b/>
          <w:iCs/>
          <w:color w:val="010101"/>
          <w:sz w:val="28"/>
          <w:szCs w:val="24"/>
          <w:lang w:eastAsia="ru-RU"/>
        </w:rPr>
        <w:t>Разберем</w:t>
      </w:r>
      <w:r w:rsidRPr="00A2022A">
        <w:rPr>
          <w:rFonts w:ascii="Baskerville Old Face" w:eastAsia="Times New Roman" w:hAnsi="Baskerville Old Face" w:cs="Segoe UI"/>
          <w:b/>
          <w:iCs/>
          <w:color w:val="010101"/>
          <w:sz w:val="28"/>
          <w:szCs w:val="24"/>
          <w:lang w:eastAsia="ru-RU"/>
        </w:rPr>
        <w:t xml:space="preserve"> </w:t>
      </w:r>
      <w:r w:rsidRPr="00A2022A">
        <w:rPr>
          <w:rFonts w:ascii="Cambria" w:eastAsia="Times New Roman" w:hAnsi="Cambria" w:cs="Cambria"/>
          <w:b/>
          <w:iCs/>
          <w:color w:val="010101"/>
          <w:sz w:val="28"/>
          <w:szCs w:val="24"/>
          <w:lang w:eastAsia="ru-RU"/>
        </w:rPr>
        <w:t>некоторые</w:t>
      </w:r>
      <w:r w:rsidRPr="00A2022A">
        <w:rPr>
          <w:rFonts w:ascii="Baskerville Old Face" w:eastAsia="Times New Roman" w:hAnsi="Baskerville Old Face" w:cs="Segoe UI"/>
          <w:b/>
          <w:iCs/>
          <w:color w:val="010101"/>
          <w:sz w:val="28"/>
          <w:szCs w:val="24"/>
          <w:lang w:eastAsia="ru-RU"/>
        </w:rPr>
        <w:t xml:space="preserve"> </w:t>
      </w:r>
      <w:r w:rsidRPr="00A2022A">
        <w:rPr>
          <w:rFonts w:ascii="Cambria" w:eastAsia="Times New Roman" w:hAnsi="Cambria" w:cs="Cambria"/>
          <w:b/>
          <w:iCs/>
          <w:color w:val="010101"/>
          <w:sz w:val="28"/>
          <w:szCs w:val="24"/>
          <w:lang w:eastAsia="ru-RU"/>
        </w:rPr>
        <w:t>направления</w:t>
      </w:r>
      <w:r w:rsidRPr="00A2022A">
        <w:rPr>
          <w:rFonts w:ascii="Baskerville Old Face" w:eastAsia="Times New Roman" w:hAnsi="Baskerville Old Face" w:cs="Segoe UI"/>
          <w:b/>
          <w:iCs/>
          <w:color w:val="010101"/>
          <w:sz w:val="28"/>
          <w:szCs w:val="24"/>
          <w:lang w:eastAsia="ru-RU"/>
        </w:rPr>
        <w:t>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color w:val="010101"/>
          <w:sz w:val="36"/>
          <w:szCs w:val="24"/>
          <w:u w:val="single"/>
          <w:lang w:eastAsia="ru-RU"/>
        </w:rPr>
        <w:t>Читательская грамотность</w:t>
      </w:r>
      <w:r w:rsidRPr="00A2022A">
        <w:rPr>
          <w:rFonts w:ascii="Times New Roman" w:eastAsia="Times New Roman" w:hAnsi="Times New Roman" w:cs="Times New Roman"/>
          <w:color w:val="010101"/>
          <w:sz w:val="36"/>
          <w:szCs w:val="24"/>
          <w:lang w:eastAsia="ru-RU"/>
        </w:rPr>
        <w:t> 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—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Существует проблема снижения читательского потенциала у российских школьников по мере их взросления.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Низкая читательская грамотность подростков означает, что они с трудом понимают смысл текстов, не умеют их анализировать, сопоставлять и находить нужную информацию.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- Как быть родителям в ситуации, когда учебники и школа не успевают за реал</w:t>
      </w:r>
      <w:r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иями современного мира? </w:t>
      </w:r>
    </w:p>
    <w:p w:rsidR="006F54E2" w:rsidRP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- Постараться показать детям, что чтение может приносить удовольствие. Согласно исследованиям, чем больше подросток любит читать, чем шире круг источников чтения, тем лучше он или она успевает в учебе и ориентируется в жизненных ситуациях</w:t>
      </w:r>
      <w:r w:rsidRPr="006F54E2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.</w:t>
      </w:r>
    </w:p>
    <w:p w:rsid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6F54E2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lastRenderedPageBreak/>
        <w:t>Важная составляющая читательской грамотности – умение анализировать тексты, понимать их смысл. Чтобы в процессе чтения ребёнок учился мыслить и рассуждать.</w:t>
      </w:r>
    </w:p>
    <w:p w:rsidR="00DB5738" w:rsidRDefault="00DB5738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</w:p>
    <w:p w:rsidR="00DB5738" w:rsidRPr="006F54E2" w:rsidRDefault="00DB5738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</w:p>
    <w:p w:rsidR="006F54E2" w:rsidRPr="00A2022A" w:rsidRDefault="006F54E2" w:rsidP="00DB5738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color w:val="010101"/>
          <w:sz w:val="36"/>
          <w:szCs w:val="24"/>
          <w:u w:val="single"/>
          <w:lang w:eastAsia="ru-RU"/>
        </w:rPr>
        <w:t>Математическая грамотность</w:t>
      </w:r>
      <w:r w:rsidRPr="00A2022A">
        <w:rPr>
          <w:rFonts w:ascii="Times New Roman" w:eastAsia="Times New Roman" w:hAnsi="Times New Roman" w:cs="Times New Roman"/>
          <w:color w:val="010101"/>
          <w:sz w:val="36"/>
          <w:szCs w:val="24"/>
          <w:lang w:eastAsia="ru-RU"/>
        </w:rPr>
        <w:t> 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— способность определять и понимать роль математики, высказывать хорошо обоснованные математические суждения и находить необходимые математические инструменты для решения современных повседневных задач и научных проблем.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Математика лежит в основе критического мышления, а критическое мышление — один из важнейших навыков XXI века, который необходим, чтобы не уто</w:t>
      </w:r>
      <w:r w:rsidRPr="006F54E2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нуть в море ненужной информации, объективно её анализировать и обобщать, эффективно решать задачи, не позволять манипулировать своим мнением и решениями, не стать жертвой непроверенных фактов и сомнительной статистики.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С помощью математики мы отвечаем на простые бытовые вопросы и сложные вопросы социальной и политической жизни: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Во сколько нужно выйти из дома, чтобы успеть до окончания регистрации рейса, с учетом дня недели, времени суток и вида транспорта, на котором мы будем добираться?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Как создать безопасный пароль, не используя даты рождения близких (в любых комбинациях) и при этом легко его запоминать?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Можно ли выиграть в лотерею и как?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Как покупать через Интернет и на что обращать внимание при распродажах.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Что же можно сделать родителям, чтобы помочь ребенку справиться с боязнью математики? Профессиональные математики советуют для начала постараться поверить в себя.</w:t>
      </w:r>
    </w:p>
    <w:p w:rsidR="006F54E2" w:rsidRP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Если ваш ребенок лучше усваивает информацию визуально, можно перейти на математические сайты. Здесь вы найдете интерактивные визуализации и миниатюры к известным математическим правилам и задачкам. Попробуйте разобраться в них вместе, например, рассчитать, 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lastRenderedPageBreak/>
        <w:t>какой путь от станции метро «Маяковская» до станции «Курская» короче: по Садовому кольцу или через Красную площадь? Скучно точно не будет!</w:t>
      </w:r>
    </w:p>
    <w:p w:rsidR="00DB5738" w:rsidRDefault="00DB5738" w:rsidP="006F54E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10101"/>
          <w:sz w:val="36"/>
          <w:szCs w:val="24"/>
          <w:u w:val="single"/>
          <w:lang w:eastAsia="ru-RU"/>
        </w:rPr>
      </w:pPr>
    </w:p>
    <w:p w:rsidR="00DB5738" w:rsidRDefault="00DB5738" w:rsidP="006F54E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10101"/>
          <w:sz w:val="36"/>
          <w:szCs w:val="24"/>
          <w:u w:val="single"/>
          <w:lang w:eastAsia="ru-RU"/>
        </w:rPr>
      </w:pPr>
    </w:p>
    <w:p w:rsidR="006F54E2" w:rsidRPr="00A2022A" w:rsidRDefault="006F54E2" w:rsidP="006F54E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color w:val="010101"/>
          <w:sz w:val="36"/>
          <w:szCs w:val="24"/>
          <w:u w:val="single"/>
          <w:lang w:eastAsia="ru-RU"/>
        </w:rPr>
        <w:t>Информационная грамотность</w:t>
      </w:r>
      <w:r w:rsidRPr="00A2022A">
        <w:rPr>
          <w:rFonts w:ascii="Times New Roman" w:eastAsia="Times New Roman" w:hAnsi="Times New Roman" w:cs="Times New Roman"/>
          <w:color w:val="010101"/>
          <w:sz w:val="36"/>
          <w:szCs w:val="24"/>
          <w:lang w:eastAsia="ru-RU"/>
        </w:rPr>
        <w:t xml:space="preserve"> 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— умение искать, оценивать, обобщать, эффективно обмениваться и использовать информацию при помощи технологических средств.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Проще всего начать осваивать информационную грамотность с интернета, ведь это самая динамичная и активно развивающаяся информационная среда. Постарайтесь показать ребёнку, что интернет — это не только место для развлечения и общения, но и это удобный инструмент для увлекательного освоения нового!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Начините с собственного примера: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чаще открывайте интересные и познавательные видео;</w:t>
      </w:r>
    </w:p>
    <w:p w:rsid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устраивайте виртуальные экскурсии для всей семьи в лучшие музеи мира;</w:t>
      </w:r>
    </w:p>
    <w:p w:rsid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 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снимите вместе с ребён</w:t>
      </w:r>
      <w:r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ком ролик для </w:t>
      </w:r>
      <w:proofErr w:type="spellStart"/>
      <w:r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;</w:t>
      </w:r>
    </w:p>
    <w:p w:rsidR="006F54E2" w:rsidRP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 xml:space="preserve"> предложите вместе послушать лекцию на тему, интересную ребёнку; </w:t>
      </w:r>
    </w:p>
    <w:p w:rsid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sym w:font="Symbol" w:char="F077"/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 следите за новейшими научными открытиями и обсуждайте их дома.</w:t>
      </w:r>
    </w:p>
    <w:p w:rsidR="007A4AA6" w:rsidRPr="007A4AA6" w:rsidRDefault="007A4AA6" w:rsidP="007A4AA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</w:pPr>
      <w:r w:rsidRPr="00DB5738">
        <w:rPr>
          <w:rFonts w:ascii="Times New Roman" w:hAnsi="Times New Roman" w:cs="Times New Roman"/>
          <w:b/>
          <w:bCs/>
          <w:sz w:val="36"/>
          <w:szCs w:val="24"/>
          <w:u w:val="single"/>
        </w:rPr>
        <w:t xml:space="preserve">Финансовая грамотность. </w:t>
      </w:r>
      <w:r w:rsidRPr="007A4AA6">
        <w:rPr>
          <w:rFonts w:ascii="Times New Roman" w:hAnsi="Times New Roman" w:cs="Times New Roman"/>
          <w:sz w:val="32"/>
          <w:szCs w:val="24"/>
        </w:rPr>
        <w:t>Совокупность знаний, навыков и установок в сфере финансового поведения человека, ведущих к улучшению благосостояния и повышению качества жизни.</w:t>
      </w:r>
    </w:p>
    <w:p w:rsidR="007A4AA6" w:rsidRPr="007A4AA6" w:rsidRDefault="007A4AA6" w:rsidP="007A4AA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4"/>
        </w:rPr>
      </w:pPr>
      <w:r w:rsidRPr="007A4AA6">
        <w:rPr>
          <w:rFonts w:ascii="Times New Roman" w:hAnsi="Times New Roman" w:cs="Times New Roman"/>
          <w:sz w:val="32"/>
          <w:szCs w:val="24"/>
        </w:rPr>
        <w:t> З</w:t>
      </w:r>
      <w:r w:rsidRPr="007A4AA6">
        <w:rPr>
          <w:rFonts w:ascii="Times New Roman" w:hAnsi="Times New Roman" w:cs="Times New Roman"/>
          <w:sz w:val="32"/>
          <w:szCs w:val="24"/>
          <w:shd w:val="clear" w:color="auto" w:fill="FDFDFD"/>
        </w:rPr>
        <w:t>адания на проверку финансовой грамотности для школьников обычно моделируют ситуации с денежными операциями, банковскими вкладами, кредитными ставками и другими явлениями мира финансов.</w:t>
      </w:r>
    </w:p>
    <w:p w:rsidR="007A4AA6" w:rsidRPr="00A2022A" w:rsidRDefault="007A4AA6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Есть пять способов становления функциональной грамотности не только нынешнего поколения детей, но и взрослых людей.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i/>
          <w:color w:val="010101"/>
          <w:sz w:val="32"/>
          <w:szCs w:val="24"/>
          <w:lang w:eastAsia="ru-RU"/>
        </w:rPr>
        <w:lastRenderedPageBreak/>
        <w:t>Мыслить критично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: ставить под сомнение факты, которые не проверены официальными данными или источниками, обращать внимание на конкретность цифр и суждений.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i/>
          <w:color w:val="010101"/>
          <w:sz w:val="32"/>
          <w:szCs w:val="24"/>
          <w:lang w:eastAsia="ru-RU"/>
        </w:rPr>
        <w:t>Развивать коммуникативные навыки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: формулировать главную мысль сообщения, создавать текст с учетом разных позиций – своей, слушателя (читателя), автора.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i/>
          <w:color w:val="010101"/>
          <w:sz w:val="32"/>
          <w:szCs w:val="24"/>
          <w:lang w:eastAsia="ru-RU"/>
        </w:rPr>
        <w:t>Участвовать в дискуссиях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: обсуждать тему, крутить ее с разных сторон и точек зрения, учиться понятно для собеседников выражать свои мысли вслух.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i/>
          <w:color w:val="010101"/>
          <w:sz w:val="32"/>
          <w:szCs w:val="24"/>
          <w:lang w:eastAsia="ru-RU"/>
        </w:rPr>
        <w:t>Расширять кругозор: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 разбираться в искусстве, экологии, здоровом образе жизни, влиянии науки и техники на развитие общества. Как можно больше читать книг, журналов, изучать экспертные точки зрения. Можно периодически проверять свои знания в викторинах, интеллектуальных играх, участвовать в географических диктантах или тотальных диктантах по русскому языку.</w:t>
      </w:r>
    </w:p>
    <w:p w:rsidR="006F54E2" w:rsidRPr="00A2022A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b/>
          <w:i/>
          <w:color w:val="010101"/>
          <w:sz w:val="32"/>
          <w:szCs w:val="24"/>
          <w:lang w:eastAsia="ru-RU"/>
        </w:rPr>
        <w:t>Организовывать процесс познания:</w:t>
      </w: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 ставить цели и задачи, разрабатывать поэтапный план, искать нестандартные решения, анализировать данные, делать выводы.</w:t>
      </w:r>
    </w:p>
    <w:p w:rsidR="00356A8E" w:rsidRPr="006F54E2" w:rsidRDefault="006F54E2" w:rsidP="006F54E2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A2022A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Введение заданий на развитие функциональной грамотности в различные предметные области, несомненно, помогут нашим учащимся формировать этот навык.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56A8E" w:rsidRPr="006F54E2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- Сегодня обществу необходим человек функционально грамотный, умеющий работать на результат. Очевидно, что формирование данных качеств целесообразно начинать с раннего возраста.</w:t>
      </w:r>
    </w:p>
    <w:p w:rsidR="00356A8E" w:rsidRPr="006F54E2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- Каково состояние решение проблемы формирования функциональной грамотности у младших школьников на сегодняшний день? Анализ результатов ВПР в 4 классе и результатов участия российских школьников в международных исследованиях (PIRLS, TIMS) выявил основные недостатки в достижении младших школьников:</w:t>
      </w:r>
    </w:p>
    <w:p w:rsidR="00356A8E" w:rsidRPr="006F54E2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• недостаточно владеют смысловым чтением;</w:t>
      </w:r>
    </w:p>
    <w:p w:rsidR="00356A8E" w:rsidRPr="006F54E2" w:rsidRDefault="00356A8E" w:rsidP="00DB573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• не справляются с задачами на интерпретацию информации;</w:t>
      </w:r>
    </w:p>
    <w:p w:rsidR="00356A8E" w:rsidRPr="006F54E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• затрудняются в решении задач, требующих анализа и обобщения;</w:t>
      </w:r>
    </w:p>
    <w:p w:rsidR="00356A8E" w:rsidRPr="006F54E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t>• не умеют высказывать предположения, строить доказательства;</w:t>
      </w:r>
    </w:p>
    <w:p w:rsidR="00356A8E" w:rsidRDefault="00356A8E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  <w:r w:rsidRPr="006F54E2">
        <w:rPr>
          <w:color w:val="000000"/>
          <w:sz w:val="32"/>
          <w:szCs w:val="28"/>
        </w:rPr>
        <w:lastRenderedPageBreak/>
        <w:t>• недостаточно сформировано умение работать с моделями</w:t>
      </w:r>
      <w:r w:rsidR="006F54E2">
        <w:rPr>
          <w:b/>
          <w:bCs/>
          <w:color w:val="000000"/>
          <w:sz w:val="32"/>
          <w:szCs w:val="28"/>
        </w:rPr>
        <w:t>.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</w:p>
    <w:p w:rsidR="006F54E2" w:rsidRDefault="006F54E2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32"/>
          <w:szCs w:val="28"/>
        </w:rPr>
        <w:t>Примеры развития функциональной грамотности учащихся</w:t>
      </w:r>
      <w:r w:rsidR="003B2504">
        <w:rPr>
          <w:b/>
          <w:bCs/>
          <w:color w:val="000000"/>
          <w:sz w:val="32"/>
          <w:szCs w:val="28"/>
        </w:rPr>
        <w:t xml:space="preserve"> на уроках математики.</w:t>
      </w:r>
    </w:p>
    <w:p w:rsidR="006F54E2" w:rsidRDefault="006F54E2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32"/>
          <w:szCs w:val="28"/>
        </w:rPr>
        <w:t>СЛАЙДЫ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>Программа курса внеурочной деятельности «Функциональная грамотность».</w:t>
      </w:r>
    </w:p>
    <w:p w:rsidR="00754D28" w:rsidRDefault="009552CB" w:rsidP="00754D28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Работа по формированию функциональной грамотности ведется на уроках и во внеурочной деятельности. Давайте рассмотрим программу</w:t>
      </w:r>
      <w:r w:rsidRPr="00406E92">
        <w:rPr>
          <w:b/>
          <w:bCs/>
          <w:color w:val="000000"/>
          <w:sz w:val="28"/>
          <w:szCs w:val="28"/>
        </w:rPr>
        <w:t> </w:t>
      </w:r>
      <w:r w:rsidRPr="00406E92">
        <w:rPr>
          <w:color w:val="000000"/>
          <w:sz w:val="28"/>
          <w:szCs w:val="28"/>
        </w:rPr>
        <w:t xml:space="preserve">курса внеурочной деятельности «Функциональная грамотность» под редакцией М.В. Буряк, </w:t>
      </w:r>
      <w:proofErr w:type="spellStart"/>
      <w:r w:rsidRPr="00406E92">
        <w:rPr>
          <w:color w:val="000000"/>
          <w:sz w:val="28"/>
          <w:szCs w:val="28"/>
        </w:rPr>
        <w:t>С.А.Шейкиной</w:t>
      </w:r>
      <w:proofErr w:type="spellEnd"/>
      <w:r w:rsidRPr="00406E92">
        <w:rPr>
          <w:color w:val="000000"/>
          <w:sz w:val="28"/>
          <w:szCs w:val="28"/>
        </w:rPr>
        <w:t xml:space="preserve"> (М: Планета, 2022). </w:t>
      </w:r>
    </w:p>
    <w:p w:rsidR="009552CB" w:rsidRPr="00406E92" w:rsidRDefault="009552CB" w:rsidP="00754D28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Цель программы: создание условий для развития функциональной грамотности </w:t>
      </w:r>
    </w:p>
    <w:p w:rsidR="00754D28" w:rsidRDefault="009552CB" w:rsidP="00754D28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Формирование функциональной грамотности у младших школьников ведётся по четырём направлениям: </w:t>
      </w:r>
    </w:p>
    <w:p w:rsidR="00754D28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b/>
          <w:bCs/>
          <w:color w:val="000000"/>
          <w:sz w:val="28"/>
          <w:szCs w:val="28"/>
        </w:rPr>
        <w:t xml:space="preserve">читательская, </w:t>
      </w:r>
      <w:proofErr w:type="spellStart"/>
      <w:proofErr w:type="gramStart"/>
      <w:r w:rsidRPr="00406E92">
        <w:rPr>
          <w:b/>
          <w:bCs/>
          <w:color w:val="000000"/>
          <w:sz w:val="28"/>
          <w:szCs w:val="28"/>
        </w:rPr>
        <w:t>математическая,финансовая</w:t>
      </w:r>
      <w:proofErr w:type="spellEnd"/>
      <w:proofErr w:type="gramEnd"/>
      <w:r w:rsidRPr="00406E92">
        <w:rPr>
          <w:b/>
          <w:bCs/>
          <w:color w:val="000000"/>
          <w:sz w:val="28"/>
          <w:szCs w:val="28"/>
        </w:rPr>
        <w:t xml:space="preserve"> и естественно-научная.</w:t>
      </w:r>
      <w:r w:rsidRPr="00406E92">
        <w:rPr>
          <w:color w:val="000000"/>
          <w:sz w:val="28"/>
          <w:szCs w:val="28"/>
        </w:rPr>
        <w:t> </w:t>
      </w:r>
    </w:p>
    <w:p w:rsidR="009552CB" w:rsidRPr="00754D28" w:rsidRDefault="009552CB" w:rsidP="00754D28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Каждый блок имеет свой цвет: «Читательская грамотность»- страницы голубого цвета, «Математическая грамотность»- страницы оранжевого цвета, «Финансовая грамотность»- страницы фиолетового цвета и «Естественно-научная грамотность»- страницы зеленого цвета.</w:t>
      </w:r>
    </w:p>
    <w:p w:rsidR="009552CB" w:rsidRPr="00406E92" w:rsidRDefault="009552CB" w:rsidP="00754D28">
      <w:pPr>
        <w:pStyle w:val="a3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 xml:space="preserve">В Тренажёре </w:t>
      </w:r>
      <w:proofErr w:type="gramStart"/>
      <w:r w:rsidRPr="00406E92">
        <w:rPr>
          <w:color w:val="000000"/>
          <w:sz w:val="28"/>
          <w:szCs w:val="28"/>
        </w:rPr>
        <w:t>( тетради</w:t>
      </w:r>
      <w:proofErr w:type="gramEnd"/>
      <w:r w:rsidRPr="00406E92">
        <w:rPr>
          <w:color w:val="000000"/>
          <w:sz w:val="28"/>
          <w:szCs w:val="28"/>
        </w:rPr>
        <w:t xml:space="preserve"> для индивидуальной работы) для детей собраны задания различных видов: 1-2 классы - игры, ребусы, опыты, задания на сравнение, анализ и классификацию, а 3-4 класс - диаграммы, графики, опыты, задания на сравнение, анализ и классификацию. Выполнение заданий будет способствовать развитию у детей произвольного внимания, познавательных интересов и потребностей, увеличению словарного запаса, умению использовать различные средства коммуникации для грамотного изложения своих мыслей в устной и письменной форме.</w:t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noProof/>
          <w:color w:val="000000"/>
          <w:sz w:val="28"/>
          <w:szCs w:val="28"/>
        </w:rPr>
        <w:lastRenderedPageBreak/>
        <w:drawing>
          <wp:anchor distT="0" distB="0" distL="0" distR="0" simplePos="0" relativeHeight="251663360" behindDoc="0" locked="0" layoutInCell="1" allowOverlap="0" wp14:anchorId="61E08322" wp14:editId="7D139EF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24275" cy="2790825"/>
            <wp:effectExtent l="0" t="0" r="9525" b="9525"/>
            <wp:wrapSquare wrapText="bothSides"/>
            <wp:docPr id="7" name="Рисунок 7" descr="https://fsd.multiurok.ru/html/2022/12/17/s_639e1d736e914/phpHXzOGu_Roditelskoe-sobranie-na-temu_html_455ce07141c5c7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2/12/17/s_639e1d736e914/phpHXzOGu_Roditelskoe-sobranie-na-temu_html_455ce07141c5c7d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br/>
      </w:r>
    </w:p>
    <w:p w:rsidR="009552CB" w:rsidRPr="00406E92" w:rsidRDefault="009552CB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Авторы курса предлагают эффективные способы как коллективной, так и индивидуальной работы, что позволяет формировать функциональную грамотность обучающихся.</w:t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-Давайте рассмотрим занятие в 1 классе по теме «Буратино и карманные деньги» по финансовой грамотности и поработаем вместе.</w:t>
      </w:r>
    </w:p>
    <w:p w:rsidR="009552CB" w:rsidRPr="00406E92" w:rsidRDefault="009552CB" w:rsidP="009552C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Родителям предлагаются листы для индивидуальной работы. Выполнение заданий из урока по финансовой грамотности.</w:t>
      </w: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7F80D844" wp14:editId="0CF59893">
            <wp:extent cx="6235804" cy="8324850"/>
            <wp:effectExtent l="0" t="0" r="0" b="0"/>
            <wp:docPr id="8" name="Рисунок 8" descr="https://fsd.multiurok.ru/html/2022/12/17/s_639e1d736e914/phpHXzOGu_Roditelskoe-sobranie-na-temu_html_4bd37197a8cfb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2/12/17/s_639e1d736e914/phpHXzOGu_Roditelskoe-sobranie-na-temu_html_4bd37197a8cfb0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499" cy="832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5A0F918D" wp14:editId="224FA824">
            <wp:extent cx="5534025" cy="7382389"/>
            <wp:effectExtent l="0" t="0" r="0" b="9525"/>
            <wp:docPr id="9" name="Рисунок 9" descr="https://fsd.multiurok.ru/html/2022/12/17/s_639e1d736e914/phpHXzOGu_Roditelskoe-sobranie-na-temu_html_373cb4460ce7be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22/12/17/s_639e1d736e914/phpHXzOGu_Roditelskoe-sobranie-na-temu_html_373cb4460ce7bed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435" cy="738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9552CB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226593A5" wp14:editId="2DDDDC49">
            <wp:extent cx="4733925" cy="6315075"/>
            <wp:effectExtent l="0" t="0" r="9525" b="9525"/>
            <wp:docPr id="10" name="Рисунок 10" descr="https://fsd.multiurok.ru/html/2022/12/17/s_639e1d736e914/phpHXzOGu_Roditelskoe-sobranie-na-temu_html_bba469a3e47ea6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2/12/17/s_639e1d736e914/phpHXzOGu_Roditelskoe-sobranie-na-temu_html_bba469a3e47ea67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2CB" w:rsidRPr="006F54E2" w:rsidRDefault="009552CB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</w:p>
    <w:p w:rsidR="00356A8E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Портрет выпускника 21 века со сформированной функциональной грамотностью</w:t>
      </w:r>
      <w:r w:rsidRPr="00754D28">
        <w:rPr>
          <w:color w:val="000000"/>
          <w:sz w:val="32"/>
          <w:szCs w:val="28"/>
        </w:rPr>
        <w:t> </w:t>
      </w:r>
    </w:p>
    <w:p w:rsidR="00356A8E" w:rsidRPr="00406E92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 Попробуем создать портрет выпускника 21 века со сформированной функциональной грамотностью.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Общая грамотность:</w:t>
      </w:r>
      <w:r w:rsidRPr="00754D28">
        <w:rPr>
          <w:color w:val="000000"/>
          <w:sz w:val="32"/>
          <w:szCs w:val="28"/>
        </w:rPr>
        <w:t> </w:t>
      </w:r>
    </w:p>
    <w:p w:rsidR="00754D28" w:rsidRDefault="00754D28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написать сочинение, реферат;</w:t>
      </w:r>
    </w:p>
    <w:p w:rsidR="00754D28" w:rsidRDefault="00754D28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считать без калькулятора;</w:t>
      </w:r>
    </w:p>
    <w:p w:rsidR="00754D28" w:rsidRDefault="00356A8E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 xml:space="preserve"> </w:t>
      </w:r>
      <w:r w:rsidR="00754D28">
        <w:rPr>
          <w:color w:val="000000"/>
          <w:sz w:val="28"/>
          <w:szCs w:val="28"/>
        </w:rPr>
        <w:t>*</w:t>
      </w:r>
      <w:r w:rsidRPr="00406E92">
        <w:rPr>
          <w:color w:val="000000"/>
          <w:sz w:val="28"/>
          <w:szCs w:val="28"/>
        </w:rPr>
        <w:t xml:space="preserve">отвечать на вопросы, не испытывая затруднений в построении фраз, подборе слов; </w:t>
      </w:r>
    </w:p>
    <w:p w:rsidR="00356A8E" w:rsidRDefault="00754D28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написать заявление, заполнить какие-либо анкеты, бланки.</w:t>
      </w:r>
    </w:p>
    <w:p w:rsidR="00754D28" w:rsidRDefault="00754D28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54D28" w:rsidRPr="00406E92" w:rsidRDefault="00754D28" w:rsidP="00754D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lastRenderedPageBreak/>
        <w:t>Информационная грамотность</w:t>
      </w:r>
      <w:r w:rsidRPr="00754D28">
        <w:rPr>
          <w:color w:val="000000"/>
          <w:sz w:val="32"/>
          <w:szCs w:val="28"/>
        </w:rPr>
        <w:t xml:space="preserve">: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находить и отбирать необходимую информацию из книг, справочников, энциклопедий и др. печатных текстов;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читать чертежи, схемы, графики;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использовать информацию из СМИ; 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пользоваться алфавитным и систематическим каталогом библиотеки; </w:t>
      </w: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анализировать числовую информацию.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Коммуникативная грамотность:</w:t>
      </w:r>
      <w:r w:rsidRPr="00754D28">
        <w:rPr>
          <w:color w:val="000000"/>
          <w:sz w:val="32"/>
          <w:szCs w:val="28"/>
        </w:rPr>
        <w:t> 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работать в группе, команде;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расположить к себе других людей;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не поддаваться колебаниям своего настроения, приспосабливаться к новым, непривычным требованиям и условиям, организовать работу группы.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Компьютерная грамотность:</w:t>
      </w:r>
      <w:r w:rsidRPr="00754D28">
        <w:rPr>
          <w:color w:val="000000"/>
          <w:sz w:val="32"/>
          <w:szCs w:val="28"/>
        </w:rPr>
        <w:t> 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искать информацию в сети Интернет;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пользоваться электронной почтой;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создавать и распечатывать тексты;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работать с электронными таблицами; 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использовать графические редакторы.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Грамотность при решении бытовых проблем: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 выбирать продукты, товары и услуги (в магазинах, в разных сервисных службах);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планировать денежные расходы, исходя из бюджета семьи;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использовать различные технические бытовые устройства, пользуясь инструкциями;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ориентироваться в незнакомом городе, пользуясь справочником, картой.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Грамотность действий в чрезвычайных ситуациях:</w:t>
      </w:r>
      <w:r w:rsidRPr="00754D28">
        <w:rPr>
          <w:color w:val="000000"/>
          <w:sz w:val="32"/>
          <w:szCs w:val="28"/>
        </w:rPr>
        <w:t> 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оказывать первую медицинскую помощь пострадавшему;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обратиться за экстренной помощью к специализированным службам;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заботиться о своем здоровье; 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вести себя в ситуациях угрозы личной безопасности.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Владение иностранными языками: 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перевести со словарем несложный текст;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рассказать о себе, своих друзьях, своем городе;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*</w:t>
      </w:r>
      <w:r w:rsidR="00356A8E" w:rsidRPr="00406E92">
        <w:rPr>
          <w:color w:val="000000"/>
          <w:sz w:val="28"/>
          <w:szCs w:val="28"/>
        </w:rPr>
        <w:t xml:space="preserve"> понимать тексты инструкций на упаковках различных товаров, приборов бытовой техники; 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общаться с зарубежными друзьями и знакомыми на различные бытовые темы.</w:t>
      </w:r>
    </w:p>
    <w:p w:rsidR="00754D28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28"/>
        </w:rPr>
      </w:pPr>
      <w:r w:rsidRPr="00754D28">
        <w:rPr>
          <w:b/>
          <w:bCs/>
          <w:color w:val="000000"/>
          <w:sz w:val="32"/>
          <w:szCs w:val="28"/>
        </w:rPr>
        <w:t>Правовая и общественно-политическая грамотность:</w:t>
      </w:r>
      <w:r w:rsidRPr="00754D28">
        <w:rPr>
          <w:color w:val="000000"/>
          <w:sz w:val="32"/>
          <w:szCs w:val="28"/>
        </w:rPr>
        <w:t> 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отстаивать свои права и интересы;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объяснять различия в функциях и полномочиях Президента, Правительства, Государственной Думы; </w:t>
      </w:r>
    </w:p>
    <w:p w:rsidR="00754D28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>объяснять различия между уголовным, административным и дисциплинарным нарушением;</w:t>
      </w:r>
    </w:p>
    <w:p w:rsidR="00356A8E" w:rsidRPr="00406E92" w:rsidRDefault="00754D28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356A8E" w:rsidRPr="00406E92">
        <w:rPr>
          <w:color w:val="000000"/>
          <w:sz w:val="28"/>
          <w:szCs w:val="28"/>
        </w:rPr>
        <w:t xml:space="preserve"> анализировать и сравнивать предвыборные программы разных кандидатов и партий.</w:t>
      </w:r>
    </w:p>
    <w:p w:rsidR="00356A8E" w:rsidRPr="00754D28" w:rsidRDefault="00356A8E" w:rsidP="00356A8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6E92">
        <w:rPr>
          <w:color w:val="000000"/>
          <w:sz w:val="28"/>
          <w:szCs w:val="28"/>
        </w:rPr>
        <w:t>-Вот таким, функционально грамотным, должен быть выпускник школы.</w:t>
      </w:r>
    </w:p>
    <w:p w:rsidR="00356A8E" w:rsidRDefault="00356A8E" w:rsidP="00356A8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b/>
          <w:bCs/>
          <w:color w:val="000000"/>
          <w:sz w:val="32"/>
          <w:szCs w:val="32"/>
        </w:rPr>
        <w:t>Итоги собрания</w:t>
      </w:r>
      <w:r w:rsidRPr="00754D28">
        <w:rPr>
          <w:color w:val="000000"/>
          <w:sz w:val="32"/>
          <w:szCs w:val="32"/>
        </w:rPr>
        <w:t>: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- Что же такое «функциональная грамотность»? Ответы родителей.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-Это дань моде или благо для детей? Высказывания родителей.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Решение собрания: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1.Задача родителей понимать и развивать функциональные компетенции у детей, которые являются фактором успешной социализации.</w:t>
      </w: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2. Ориентировать детей на развитие самостоятельности и ответственности за результаты своей деятельности.</w:t>
      </w:r>
    </w:p>
    <w:p w:rsidR="00356A8E" w:rsidRDefault="00356A8E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754D28">
        <w:rPr>
          <w:color w:val="000000"/>
          <w:sz w:val="32"/>
          <w:szCs w:val="32"/>
        </w:rPr>
        <w:t>3. Создание атмосферы доверия, уверенности в успехе.</w:t>
      </w:r>
    </w:p>
    <w:p w:rsidR="00754D28" w:rsidRDefault="00754D28" w:rsidP="00754D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</w:p>
    <w:p w:rsidR="00754D28" w:rsidRPr="00754D28" w:rsidRDefault="00754D28" w:rsidP="00754D28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</w:p>
    <w:p w:rsidR="00356A8E" w:rsidRPr="00754D28" w:rsidRDefault="00356A8E" w:rsidP="00754D28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6"/>
          <w:szCs w:val="32"/>
        </w:rPr>
      </w:pPr>
      <w:r w:rsidRPr="00754D28">
        <w:rPr>
          <w:color w:val="000000"/>
          <w:sz w:val="36"/>
          <w:szCs w:val="32"/>
        </w:rPr>
        <w:t>Спасибо за внимание!</w:t>
      </w:r>
    </w:p>
    <w:p w:rsidR="00034072" w:rsidRPr="00754D28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2"/>
          <w:szCs w:val="21"/>
        </w:rPr>
      </w:pPr>
    </w:p>
    <w:p w:rsidR="00034072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4072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4072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4072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4072" w:rsidRDefault="00034072" w:rsidP="00356A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sectPr w:rsidR="00034072" w:rsidSect="006F54E2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D9A"/>
    <w:multiLevelType w:val="hybridMultilevel"/>
    <w:tmpl w:val="B79C9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C157D"/>
    <w:multiLevelType w:val="multilevel"/>
    <w:tmpl w:val="362A4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37BDA"/>
    <w:multiLevelType w:val="multilevel"/>
    <w:tmpl w:val="7F1E3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F7BFE"/>
    <w:multiLevelType w:val="multilevel"/>
    <w:tmpl w:val="FF96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942989"/>
    <w:multiLevelType w:val="multilevel"/>
    <w:tmpl w:val="4A52A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EC4094"/>
    <w:multiLevelType w:val="multilevel"/>
    <w:tmpl w:val="7206B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C07A39"/>
    <w:multiLevelType w:val="multilevel"/>
    <w:tmpl w:val="66426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331EF"/>
    <w:multiLevelType w:val="multilevel"/>
    <w:tmpl w:val="D834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E"/>
    <w:rsid w:val="00034072"/>
    <w:rsid w:val="0027628D"/>
    <w:rsid w:val="00356A8E"/>
    <w:rsid w:val="003727B4"/>
    <w:rsid w:val="003A1734"/>
    <w:rsid w:val="003B2504"/>
    <w:rsid w:val="00406E92"/>
    <w:rsid w:val="00483B69"/>
    <w:rsid w:val="006F54E2"/>
    <w:rsid w:val="00752EC6"/>
    <w:rsid w:val="00754D28"/>
    <w:rsid w:val="007A4AA6"/>
    <w:rsid w:val="00877148"/>
    <w:rsid w:val="009552CB"/>
    <w:rsid w:val="00BE3524"/>
    <w:rsid w:val="00DB5738"/>
    <w:rsid w:val="00E7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9069"/>
  <w15:chartTrackingRefBased/>
  <w15:docId w15:val="{4E04F8E6-52D5-468F-933E-2091711F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3B69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2700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ELIS-KOT</dc:creator>
  <cp:keywords/>
  <dc:description/>
  <cp:lastModifiedBy>ELIS-KOT</cp:lastModifiedBy>
  <cp:revision>5</cp:revision>
  <dcterms:created xsi:type="dcterms:W3CDTF">2023-01-14T07:30:00Z</dcterms:created>
  <dcterms:modified xsi:type="dcterms:W3CDTF">2023-01-15T03:59:00Z</dcterms:modified>
</cp:coreProperties>
</file>