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Cs w:val="24"/>
        </w:rPr>
      </w:pPr>
      <w:r w:rsidRPr="001D3F99">
        <w:rPr>
          <w:rFonts w:eastAsia="Times New Roman" w:cs="Times New Roman"/>
          <w:b/>
          <w:color w:val="000000"/>
          <w:szCs w:val="24"/>
        </w:rPr>
        <w:t>МИНИСТЕРСТВО ПРОСВЕЩЕНИЯ РОССИЙСКОЙ ФЕДЕРАЦИИ</w:t>
      </w: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  <w:r w:rsidRPr="001D3F99">
        <w:rPr>
          <w:rFonts w:eastAsia="Times New Roman" w:cs="Times New Roman"/>
          <w:color w:val="000000"/>
          <w:szCs w:val="24"/>
        </w:rPr>
        <w:t>Департамент образования Еврейской автономной области</w:t>
      </w: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  <w:r w:rsidRPr="001D3F99">
        <w:rPr>
          <w:rFonts w:eastAsia="Times New Roman" w:cs="Times New Roman"/>
          <w:color w:val="000000"/>
          <w:szCs w:val="24"/>
        </w:rPr>
        <w:t>Мэрия города муниципального образования «Город Биробиджан»</w:t>
      </w: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  <w:r w:rsidRPr="0011280B">
        <w:rPr>
          <w:rFonts w:eastAsia="Times New Roman" w:cs="Times New Roman"/>
          <w:color w:val="000000"/>
          <w:szCs w:val="24"/>
        </w:rPr>
        <w:t xml:space="preserve">МБОУ </w:t>
      </w:r>
      <w:r w:rsidRPr="001D3F99">
        <w:rPr>
          <w:rFonts w:eastAsia="Times New Roman" w:cs="Times New Roman"/>
          <w:color w:val="000000"/>
          <w:szCs w:val="24"/>
        </w:rPr>
        <w:t>«Начальная общеобразовательная школа</w:t>
      </w:r>
      <w:r w:rsidRPr="0011280B">
        <w:rPr>
          <w:rFonts w:eastAsia="Times New Roman" w:cs="Times New Roman"/>
          <w:color w:val="000000"/>
          <w:szCs w:val="24"/>
        </w:rPr>
        <w:t xml:space="preserve"> № 14</w:t>
      </w:r>
      <w:r w:rsidRPr="001D3F99">
        <w:rPr>
          <w:rFonts w:eastAsia="Times New Roman" w:cs="Times New Roman"/>
          <w:color w:val="000000"/>
          <w:szCs w:val="24"/>
        </w:rPr>
        <w:t>»</w:t>
      </w: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Cs w:val="24"/>
        </w:rPr>
      </w:pPr>
    </w:p>
    <w:tbl>
      <w:tblPr>
        <w:tblW w:w="0" w:type="dxa"/>
        <w:jc w:val="center"/>
        <w:tblLayout w:type="fixed"/>
        <w:tblLook w:val="04A0" w:firstRow="1" w:lastRow="0" w:firstColumn="1" w:lastColumn="0" w:noHBand="0" w:noVBand="1"/>
      </w:tblPr>
      <w:tblGrid>
        <w:gridCol w:w="3188"/>
        <w:gridCol w:w="3402"/>
        <w:gridCol w:w="3301"/>
      </w:tblGrid>
      <w:tr w:rsidR="0011280B" w:rsidTr="0011280B">
        <w:trPr>
          <w:trHeight w:hRule="exact" w:val="274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РАССМОТРЕНО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СОГЛАСОВАНО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УТВЕРЖДЕНО</w:t>
            </w:r>
          </w:p>
        </w:tc>
      </w:tr>
      <w:tr w:rsidR="0011280B" w:rsidTr="0011280B">
        <w:trPr>
          <w:trHeight w:hRule="exact" w:val="709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методическим объединением учителей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Заместитель директора по УВР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Директор</w:t>
            </w:r>
          </w:p>
        </w:tc>
      </w:tr>
      <w:tr w:rsidR="0011280B" w:rsidTr="0011280B">
        <w:trPr>
          <w:trHeight w:hRule="exact" w:val="400"/>
          <w:jc w:val="center"/>
        </w:trPr>
        <w:tc>
          <w:tcPr>
            <w:tcW w:w="3188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______________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______________Ищенко И.Н.</w:t>
            </w:r>
          </w:p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___________Зильберман Н.А.</w:t>
            </w:r>
          </w:p>
        </w:tc>
      </w:tr>
      <w:tr w:rsidR="0011280B" w:rsidTr="0011280B">
        <w:trPr>
          <w:trHeight w:hRule="exact" w:val="304"/>
          <w:jc w:val="center"/>
        </w:trPr>
        <w:tc>
          <w:tcPr>
            <w:tcW w:w="3188" w:type="dxa"/>
            <w:hideMark/>
          </w:tcPr>
          <w:p w:rsidR="0011280B" w:rsidRDefault="0011280B">
            <w:r>
              <w:t>Протокол от 01.09.2026 №1</w:t>
            </w:r>
          </w:p>
        </w:tc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1280B" w:rsidRDefault="0011280B"/>
        </w:tc>
        <w:tc>
          <w:tcPr>
            <w:tcW w:w="3301" w:type="dxa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1280B" w:rsidRDefault="0011280B">
            <w:r>
              <w:t>Приказ от 27.08.2026 № 224</w:t>
            </w:r>
          </w:p>
        </w:tc>
      </w:tr>
    </w:tbl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Cs w:val="24"/>
        </w:rPr>
      </w:pPr>
      <w:bookmarkStart w:id="0" w:name="_GoBack"/>
      <w:bookmarkEnd w:id="0"/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b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  <w:r w:rsidRPr="001D3F99">
        <w:rPr>
          <w:rFonts w:eastAsia="Times New Roman" w:cs="Times New Roman"/>
          <w:b/>
          <w:color w:val="000000"/>
          <w:szCs w:val="24"/>
        </w:rPr>
        <w:t>РАБОЧАЯ ПРОГРАММА</w:t>
      </w: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  <w:r w:rsidRPr="001D3F99">
        <w:rPr>
          <w:rFonts w:eastAsia="Times New Roman" w:cs="Times New Roman"/>
          <w:color w:val="000000"/>
          <w:szCs w:val="24"/>
        </w:rPr>
        <w:t>учебного предмета</w:t>
      </w: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b/>
          <w:szCs w:val="24"/>
        </w:rPr>
      </w:pPr>
      <w:r w:rsidRPr="001D3F99">
        <w:rPr>
          <w:rFonts w:eastAsia="Times New Roman" w:cs="Times New Roman"/>
          <w:b/>
          <w:color w:val="000000"/>
          <w:szCs w:val="24"/>
        </w:rPr>
        <w:t>«Русский язык»</w:t>
      </w: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для 2</w:t>
      </w:r>
      <w:r w:rsidRPr="001D3F99">
        <w:rPr>
          <w:rFonts w:eastAsia="Times New Roman" w:cs="Times New Roman"/>
          <w:color w:val="000000"/>
          <w:szCs w:val="24"/>
        </w:rPr>
        <w:t xml:space="preserve"> класса начального общего образования</w:t>
      </w:r>
    </w:p>
    <w:p w:rsidR="001D3F99" w:rsidRPr="001D3F99" w:rsidRDefault="00561E5F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  <w:r>
        <w:rPr>
          <w:rFonts w:eastAsia="Times New Roman" w:cs="Times New Roman"/>
          <w:color w:val="000000"/>
          <w:szCs w:val="24"/>
        </w:rPr>
        <w:t>на 2026</w:t>
      </w:r>
      <w:r w:rsidR="0042041D">
        <w:rPr>
          <w:rFonts w:eastAsia="Times New Roman" w:cs="Times New Roman"/>
          <w:color w:val="000000"/>
          <w:szCs w:val="24"/>
        </w:rPr>
        <w:t xml:space="preserve"> - </w:t>
      </w:r>
      <w:proofErr w:type="gramStart"/>
      <w:r w:rsidR="0042041D">
        <w:rPr>
          <w:rFonts w:eastAsia="Times New Roman" w:cs="Times New Roman"/>
          <w:color w:val="000000"/>
          <w:szCs w:val="24"/>
        </w:rPr>
        <w:t>202</w:t>
      </w:r>
      <w:r>
        <w:rPr>
          <w:rFonts w:eastAsia="Times New Roman" w:cs="Times New Roman"/>
          <w:color w:val="000000"/>
          <w:szCs w:val="24"/>
        </w:rPr>
        <w:t>7</w:t>
      </w:r>
      <w:r w:rsidR="001D3F99" w:rsidRPr="001D3F99">
        <w:rPr>
          <w:rFonts w:eastAsia="Times New Roman" w:cs="Times New Roman"/>
          <w:color w:val="000000"/>
          <w:szCs w:val="24"/>
        </w:rPr>
        <w:t xml:space="preserve">  учебный</w:t>
      </w:r>
      <w:proofErr w:type="gramEnd"/>
      <w:r w:rsidR="001D3F99" w:rsidRPr="001D3F99">
        <w:rPr>
          <w:rFonts w:eastAsia="Times New Roman" w:cs="Times New Roman"/>
          <w:color w:val="000000"/>
          <w:szCs w:val="24"/>
        </w:rPr>
        <w:t xml:space="preserve"> год</w:t>
      </w: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1D3F99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Theme="minorEastAsia" w:cs="Times New Roman"/>
          <w:szCs w:val="24"/>
        </w:rPr>
      </w:pPr>
    </w:p>
    <w:p w:rsidR="001D3F99" w:rsidRPr="001D3F99" w:rsidRDefault="00561E5F" w:rsidP="005837F3">
      <w:pPr>
        <w:autoSpaceDE w:val="0"/>
        <w:autoSpaceDN w:val="0"/>
        <w:spacing w:after="0" w:line="240" w:lineRule="auto"/>
        <w:ind w:firstLine="709"/>
        <w:jc w:val="center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Биробиджан 2026</w:t>
      </w:r>
    </w:p>
    <w:p w:rsidR="003E1AF7" w:rsidRPr="00724AE8" w:rsidRDefault="003E1AF7" w:rsidP="005837F3">
      <w:pPr>
        <w:spacing w:after="0" w:line="240" w:lineRule="auto"/>
        <w:ind w:firstLine="709"/>
        <w:rPr>
          <w:rFonts w:eastAsia="Calibri" w:cs="Times New Roman"/>
          <w:color w:val="00000A"/>
          <w:szCs w:val="24"/>
        </w:rPr>
      </w:pPr>
    </w:p>
    <w:p w:rsidR="001D3F99" w:rsidRDefault="001D3F99" w:rsidP="005837F3">
      <w:pPr>
        <w:spacing w:line="240" w:lineRule="auto"/>
        <w:ind w:firstLine="709"/>
        <w:rPr>
          <w:rFonts w:eastAsia="Calibri" w:cs="Times New Roman"/>
          <w:color w:val="00000A"/>
          <w:szCs w:val="24"/>
        </w:rPr>
      </w:pPr>
      <w:r>
        <w:rPr>
          <w:rFonts w:eastAsia="Calibri" w:cs="Times New Roman"/>
          <w:color w:val="00000A"/>
          <w:szCs w:val="24"/>
        </w:rPr>
        <w:br w:type="page"/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lastRenderedPageBreak/>
        <w:t xml:space="preserve"> Федеральная рабочая программа по учебному предмету "Русский язык".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Федеральная рабочая программа по учебному предмету "Русский язык" (предметная область "Русский язык и литературное чтение") (далее соответственно - программа по русскому языку, русский язык) включает пояснительную записку, содержание обучения, планируемые результаты освоения программы по русскому языку.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 отражает общие цели и задачи изучения русского языка,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 и к структуре тематического планирования.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- познавательных, коммуникативных и регулятивных, которые возможно формировать средствами русского языка с учетом возрастных особенностей обучающихся на уровне начального общего образования.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Пояснительная записка.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приоритеты, сформулированные в федеральной программе воспитания.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На уровне начального общего образования изучение русского языка имеет особое значение в развитии обучающегося. Приобретенные знания, опыт выполнения предметных и универсальных учебных действий на материале русского языка станут фундаментом обучения на уровне основного общего образования, а также будут востребованы в жизни.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определяют результаты обучающихся по другим учебным предметам.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Русский язык обладает значительным потенциалом в развитии функциональной грамотности обучающихся, особенно таких ее компонентов, как языковая, коммуникативная, читательская, общекультурная и социальная грамотность.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адекватного самовыражения взглядов, мыслей, чувств, проявления себя в различных жизненно важных для человека областях.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Изучение русского языка обладает огромным потенциалом присвоения традиционных социокультурных и духовно-нравственных ценностей, принятых в обществе правил и норм поведения, в том числе речевого, что способствует формированию внутренней позиции личности. Личностные достижения обучающегося </w:t>
      </w:r>
      <w:r w:rsidRPr="00724AE8">
        <w:rPr>
          <w:rFonts w:eastAsia="Calibri" w:cs="Times New Roman"/>
          <w:color w:val="00000A"/>
          <w:szCs w:val="24"/>
        </w:rPr>
        <w:lastRenderedPageBreak/>
        <w:t>непосредственно связаны с осознанием языка как явления национальной культуры, пониманием связи языка и мировоззрения народа. Значимыми личностными результатами являются развитие устойчивого познавательного интереса к изучению русского языка, формирование ответственности за сохранение чистоты русского языка.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направлено на достижение следующих целей: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приобретение обучающимися первоначальных представлений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овладение основными видами речевой деятельности на основе первоначальных представлений о нормах современного русского литературного языка: аудирование, говорение, чтение, письмо;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овладение первоначальными научными представлениями о системе русского языка: фонетика, графика, лексика, морфемика, морфология и синтаксис; об основных единицах языка, их признаках и особенностях употребления в речи;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речевого этикета;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языка, орфографических и пунктуационных правил.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речевых норм и правил речевого этикета в процессе устного и письменного общения. Ряд задач по совершенствованию речевой деятельности решаются совместно с учебным предметом "Литературное чтение".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позволит педагогическому работнику: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реализовать в процессе преподавания русского языка современные подходы к достижению личностных, метапредметных и предметных результатов обучения, сформулированных в ФГОС НОО;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определить и структурировать планируемые результаты обучения и содержание русского языка по годам обучения в соответствии с ФГОС НОО;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– разработать календарно-тематическое планирование с учетом особенностей конкретного класса.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 программе по русскому языку определяются цели изучения учебного предмета на уровне начального общего образования, планируемые результаты освоения обучающимися русского языка: личностные, метапредметные, предметные. Личностные и метапредметные результаты представлены с учетом методических традиций и особенностей преподавания русского языка на уровне начального общего образования. Предметные планируемые результаты освоения программы даны для каждого года русского языка.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устанавливает распределение учебного материала по классам, рекомендуемую последовательность изучения тем, основанную на логике развития предметного содержания и учете психологических и возрастных особенностей обучающихся.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программы по русскому языку составлено таким образом, что достижение обучающимися как личностных, так и метапредметных результатов обеспечивает преемственность и перспективность в освоении областей знаний, которые отражают ведущие идеи изучения русского языка на уровне основного общего образования и подчеркивают пропедевтическое значение уровня начального общего образования, формирование готовности обучающегося к дальнейшему обучению.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Общее число часов, рекомендованных для изучения русского языка, - 675 (5 час</w:t>
      </w:r>
      <w:r w:rsidR="001D3F99">
        <w:rPr>
          <w:rFonts w:eastAsia="Calibri" w:cs="Times New Roman"/>
          <w:color w:val="00000A"/>
          <w:szCs w:val="24"/>
        </w:rPr>
        <w:t>ов в неделю в каждом классе): во</w:t>
      </w:r>
      <w:r w:rsidRPr="00724AE8">
        <w:rPr>
          <w:rFonts w:eastAsia="Calibri" w:cs="Times New Roman"/>
          <w:color w:val="00000A"/>
          <w:szCs w:val="24"/>
        </w:rPr>
        <w:t xml:space="preserve"> 2</w:t>
      </w:r>
      <w:r w:rsidR="001D3F99">
        <w:rPr>
          <w:rFonts w:eastAsia="Calibri" w:cs="Times New Roman"/>
          <w:color w:val="00000A"/>
          <w:szCs w:val="24"/>
        </w:rPr>
        <w:t xml:space="preserve"> классе</w:t>
      </w:r>
      <w:r w:rsidRPr="00724AE8">
        <w:rPr>
          <w:rFonts w:eastAsia="Calibri" w:cs="Times New Roman"/>
          <w:color w:val="00000A"/>
          <w:szCs w:val="24"/>
        </w:rPr>
        <w:t xml:space="preserve"> 170 часов</w:t>
      </w:r>
      <w:r w:rsidR="001D3F99">
        <w:rPr>
          <w:rFonts w:eastAsia="Calibri" w:cs="Times New Roman"/>
          <w:color w:val="00000A"/>
          <w:szCs w:val="24"/>
        </w:rPr>
        <w:t>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СОДЕРЖАНИЕ ОБУЧЕНИЯ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2 КЛАСС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Общие сведения о языке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Язык как основное средство человеческого общения и явление национальной культуры. Первоначальные представления о многообразии языкового пространства России и мира. Методы познания языка: наблюдение, анализ.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Фонетика и графика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Смыслоразличительная функция звуков; различение звуков и букв; различение ударных и безударных гласных звуков, твёрдых и мягких согласных звуков, звонких и глухих согласных звуков; шипящие согласные звуки [ж], [ш], [ч’], [щ’]; обозначение на письме твёрдости и мягкости согласных звуков, функции букв е, ё, ю, я; согласный звук [й’] и гласный звук [и] (повторение изученного в 1 классе).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Парные и непарные по твёрдости — мягкости согласные звуки. Парные и непарные по звонкости — глухости согласные звуки.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Качественная характеристика звука: гласный — согласный; гласный ударный — безударный; согласный твёрдый — мягкий, парный — непарный; согласный звонкий — глухой, парный — непарный.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Функции ь: показатель мягкости предшествующего согласного в конце и в середине слова; разделительный. Использование на письме разделительных ъ и ь.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Соотношение звукового и буквенного состава в словах с буквами е, ё, ю, я (в начале слова и после гласных).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Деление слов на слоги (в том числе при стечении согласных). Использование знания алфавита при работе со словарями.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Небуквенные графические средства: пробел между словами, знак переноса, абзац (красная строка), пунктуационные знаки (в пределах изученного).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Орфоэпия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учебнике). Использование отработанного перечня слов (орфоэпического словаря учебника) для решения практических задач.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Лексика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Слово как единство звучания и значения. Лексическое значение слова (общее представление). Выявление слов, значение которых требует уточнения. Определение значения слова по тексту или уточнение значения с помощью толкового словаря.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Однозначные и многозначные слова (простые случаи, наблюдение). Наблюдение за использованием в речи синонимов, антонимов.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 слова (морфемика)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Корень как обязательная часть слова. 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корнями. Выделение в словах корня (простые случаи).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Окончание как изменяемая часть слова. Изменение формы слова с помощью окончания. Различение изменяемых и неизменяемых слов.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Суффикс как часть слова (наблюдение). Приставка как часть слова (наблюдение).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Морфология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Имя существительное (ознакомление): общее значение, вопросы («кто?», «что?»), употребление в речи.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Глагол (ознакомление): общее значение, вопросы («что делать?», «что сделать?» и др.), употребление в речи.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Имя прилагательное (ознакомление): общее значение, вопросы («какой?», «какая?», «какое?», «какие?»), употребление в речи.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Предлог. Отличие предлогов от приставок. Наиболее распространённые предлоги: в, на, из, без, над, до, у, о, об и др.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Синтаксис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Порядок слов в предложении; связь слов в предложении (повторение).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Предложение как единица языка. Предложение и слово. Отличие предложения от слова. Наблюдение за выделением в устной речи одного из слов предложения (логическое ударение).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Виды предложений по цели высказывания: повествовательные, вопросительные, побудительные предложения. Виды предложений по эмоциональной окраске (по интонации): восклицательные и невосклицательные предложения.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Орфография и пунктуация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Прописная буква в начале предложения и в именах собственных (имена, фамилии, клички животных); знаки препинания в конце предложения; перенос слов со строки на строку (без учёта морфемного членения слова); гласные после шипящих в сочетаниях жи ши (в положении под ударением), ча, ща, чу, щу; сочетания чк, чн (повторение правил правописания, изученных в 1 классе).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Орфографическая зоркость как осознание места возможного возникновения орфографической ошибки. Понятие орфограммы. Различные способы решения орфографической задачи в зависимости от места орфограммы в слове. Использование орфографического словаря учебника для определения (уточнения) написания слова. Контроль и самоконтроль при проверке собственных и предложенных текстов.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Правила правописания и их применение: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разделительный мягкий знак;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сочетания чт, щн, нч;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проверяемые безударные гласные в корне слова;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парные звонкие и глухие согласные в корне слова;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непроверяемые гласные и согласные (перечень слов в орфографическом словаре учебника);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прописная буква в именах собственных: имена, фамилии, отчества людей, клички животных, географические названия;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• раздельное написание предлогов с именами существительными.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Развитие речи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мнения). Умение вести разговор (начать, поддержать, закончить разговор, привлечь внимание и т. п.). Практическое овладение диалогической формой речи. Соблюдение норм речевого этикета и орфоэпических норм в ситуациях учебного и бытового общения. Умение договариваться и приходить к общему решению в совместной деятельности при проведении парной и групповой работы.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Составление устного рассказа по репродукции картины. Составление устного рассказа по личным наблюдениям и вопросам.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Текст. Признаки текста: смысловое единство предложений в тексте; последовательность предложений в тексте; выражение в тексте законченной мысли. Тема текста. Основная мысль. Заглавие текста. Подбор заголовков к предложенным текстам. Последовательность частей текста (абзацев). Корректирование текстов с нарушенным порядком предложений и абзацев.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Типы текстов: описание, повествование, рассуждение, их особенности (первичное ознакомление).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Поздравление и поздравительная открытка.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Понимание текста: развитие умения формулировать простые выводы на основе информации, содержащейся в тексте. Выразительное чтение текста вслух с соблюдением правильной интонации.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Подробное изложение повествовательного текста объёмом 30—45 слов с опорой на вопросы.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Изучение русского языка во 2 классе способствует на пропедевтическом уровне работе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Познавательные универсальные учебные действия: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логические действия: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сравнивать однокоренные (родственные) слова и синонимы; однокоренные (родственные) слова и слова с омонимичными корнями;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сравнивать значение однокоренных (родственных) слов; сравнивать буквенную оболочку однокоренных (родственных) слов;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основания для сравнения слов: на какой вопрос отвечают, что обозначают;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характеризовать звуки по заданным параметрам;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признак, по которому проведена классификация звуков, букв, слов, предложений;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закономерности на основе наблюдения за языковыми единицами.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ориентироваться в изученных понятиях (корень, окончание, текст); соотносить понятие с его краткой характеристикой.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Базовые исследовательские действия: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проводить по предложенному плану наблюдение за языковыми единицами (слово, предложение, текст);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формулировать выводы и предлагать доказательства того, что слова являются / не являются однокоренными (родственными).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Работа с информацией: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выбирать источник получения информации: нужный словарь учебника для получения информации;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с помощью словаря значения многозначных слов;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согласно заданному алгоритму находить в предложенном источнике информацию, представленную в явном виде;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анализировать текстовую, графическую и звуковую информацию в соответствии с учебной задачей; «читать» информацию, представленную в схеме, таблице;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 помощью учителя на уроках русского языка создавать схемы, таблицы для представления информации.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Коммуникативные универсальные учебные действия: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Общение: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воспринимать и формулировать суждения о языковых единицах;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проявлять уважительное отношение к собеседнику, соблюдать правила ведения диалога;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признавать возможность существования разных точек зрения в процессе анализа результатов наблюдения за языковыми единицами;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корректно и аргументированно высказывать своё мнение о результатах наблюдения за языковыми единицами;</w:t>
      </w:r>
    </w:p>
    <w:p w:rsidR="003E1AF7" w:rsidRPr="00724AE8" w:rsidRDefault="003E1AF7" w:rsidP="005837F3">
      <w:pPr>
        <w:spacing w:after="0" w:line="240" w:lineRule="auto"/>
        <w:ind w:firstLine="709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строить устное диалогическое выказывание;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строить устное монологическое высказывание на определённую тему, на основе наблюдения с соблюдением орфоэпических норм, правильной интонации;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устно и письменно формулировать простые выводы на основе прочитанного или услышанного текста.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Регулятивные универсальные учебные действия: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Самоорганизация: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планировать с помощью учителя действия по решению орфографической задачи; выстраивать последовательность выбранных действий.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Самоконтроль: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с помощью учителя причины успеха/неудач при выполнении заданий по русскому языку;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корректировать с помощью учителя свои учебные действия для преодоления ошибок при выделении в слове корня и окончания, при списывании текстов и записи под диктовку.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Совместная деятельность: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строить действия по достижению цели совместной деятельности при выполнении парных и групповых заданий на уроках русского языка: распределять роли, договариваться, корректно делать замечания и высказывать пожелания участникам совместной работы, спокойно принимать замечания в свой адрес, мирно решать конфликты (в том числе с небольшой помощью учителя);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совместно обсуждать процесс и результат работы;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ответственно выполнять свою часть работы;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оценивать свой вклад в общий результат.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ПРЕДМЕТНЫЕ РЕЗУЛЬТАТЫ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2 КЛАСС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К концу обучения во втором классе обучающийся научится: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осознавать язык как основное средство общения;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характеризовать согласные звуки вне слова и в слове по заданным параметрам: согласный парный/непарный по твёрдости/мягкости; согласный парный/непарный по звонкости/глухости;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количество слогов в слове (в том числе при стечении согласных); делить слово на слоги;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устанавливать соотношение звукового и буквенного состава, в том числе с учётом функций букв е, ё, ю, я;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обозначать на письме мягкость согласных звуков буквой мягкий знак в середине слова;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однокоренные слова;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выделять в слове корень (простые случаи)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 — выделять в слове окончание;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выявлять в тексте случаи употребления многозначных слов, понимать их значения и уточнять значение по учебным словарям; случаи употребления синонимов и антонимов (без называния терминов);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 xml:space="preserve">— распознавать слова, отвечающие на вопросы «кто?», «что?»; 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слова, отвечающие на вопросы «что делать?», «что сделать?» и др.;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распознавать слова, отвечающие на вопросы «какой?», «какая?», «какое?», «какие?»;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вид предложения по цели высказывания и по эмоциональной окраске;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место орфограммы в слове и между словами на изученные правила;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применять изученные правила правописания, в том числе: сочетания чк, чн, чт; щн, нч;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прописная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правильно списывать (без пропусков и искажений букв) слова и предложения, тексты объёмом не более 50 слов;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писать под диктовку (без пропусков и искажений букв) слова, предложения, тексты объёмом не более 45 слов с учётом изученных правил правописания;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находить и исправлять ошибки на изученные правила, описки;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пользоваться толковым, орфографическим, орфоэпическим словарями учебника;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строить устное диалогическое и монологическое высказывание (2—4 предложения на определённую тему, по наблюдениям) с соблюдением орфоэпических норм, правильной интонации;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формулировать простые выводы на основе прочитанного (услышанного) устно и письменно (1—2 предложения);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составлять предложения из слов, устанавливая между ними смысловую связь по вопросам;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определять тему текста и озаглавливать текст, отражая его тему;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составлять текст из разрозненных предложений, частей текста;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писать подробное изложение повествовательного текста объёмом 30—45 слов с опорой на вопросы;</w:t>
      </w:r>
    </w:p>
    <w:p w:rsidR="003E1AF7" w:rsidRPr="00724AE8" w:rsidRDefault="003E1AF7" w:rsidP="005837F3">
      <w:pPr>
        <w:spacing w:after="0" w:line="240" w:lineRule="auto"/>
        <w:jc w:val="both"/>
        <w:rPr>
          <w:rFonts w:eastAsia="Calibri" w:cs="Times New Roman"/>
          <w:color w:val="00000A"/>
          <w:szCs w:val="24"/>
        </w:rPr>
      </w:pPr>
      <w:r w:rsidRPr="00724AE8">
        <w:rPr>
          <w:rFonts w:eastAsia="Calibri" w:cs="Times New Roman"/>
          <w:color w:val="00000A"/>
          <w:szCs w:val="24"/>
        </w:rPr>
        <w:t>— объяснять своими словами значение изученных понятий; использовать изученные понятия.</w:t>
      </w:r>
    </w:p>
    <w:p w:rsidR="00873F7E" w:rsidRDefault="00873F7E">
      <w:r>
        <w:br w:type="page"/>
      </w:r>
    </w:p>
    <w:p w:rsidR="00873F7E" w:rsidRPr="00873F7E" w:rsidRDefault="00873F7E" w:rsidP="00873F7E">
      <w:pPr>
        <w:spacing w:after="0" w:line="240" w:lineRule="auto"/>
        <w:rPr>
          <w:rFonts w:eastAsia="Times New Roman" w:cs="Times New Roman"/>
          <w:b/>
          <w:bCs/>
          <w:caps/>
          <w:szCs w:val="24"/>
          <w:lang w:eastAsia="ru-RU"/>
        </w:rPr>
      </w:pPr>
    </w:p>
    <w:tbl>
      <w:tblPr>
        <w:tblW w:w="10421" w:type="dxa"/>
        <w:tblInd w:w="-7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3"/>
        <w:gridCol w:w="3869"/>
        <w:gridCol w:w="685"/>
        <w:gridCol w:w="1775"/>
        <w:gridCol w:w="1562"/>
        <w:gridCol w:w="1837"/>
      </w:tblGrid>
      <w:tr w:rsidR="00873F7E" w:rsidRPr="00873F7E" w:rsidTr="00873F7E">
        <w:trPr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№ п/п</w:t>
            </w:r>
          </w:p>
        </w:tc>
        <w:tc>
          <w:tcPr>
            <w:tcW w:w="38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Наименование разделов и тем программы</w:t>
            </w:r>
          </w:p>
        </w:tc>
        <w:tc>
          <w:tcPr>
            <w:tcW w:w="39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Количество часов</w:t>
            </w:r>
          </w:p>
        </w:tc>
        <w:tc>
          <w:tcPr>
            <w:tcW w:w="18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Электронные (цифровые) образовательные ресурсы</w:t>
            </w:r>
          </w:p>
        </w:tc>
      </w:tr>
      <w:tr w:rsidR="00873F7E" w:rsidRPr="00873F7E" w:rsidTr="00873F7E">
        <w:trPr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Всего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</w:tr>
      <w:tr w:rsidR="00873F7E" w:rsidRPr="0011280B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Общие сведения о языке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val="en-US"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[</w:t>
            </w: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val="en-US" w:eastAsia="ru-RU"/>
              </w:rPr>
              <w:t>http:// school-collektion.edu.ru</w:t>
            </w: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 xml:space="preserve"> []]</w:t>
            </w:r>
          </w:p>
        </w:tc>
      </w:tr>
      <w:tr w:rsidR="00873F7E" w:rsidRPr="0011280B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Фонетика и графика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val="en-US"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[[</w:t>
            </w: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val="en-US" w:eastAsia="ru-RU"/>
              </w:rPr>
              <w:t>http:// school-collektion.edu.ru</w:t>
            </w: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]]</w:t>
            </w:r>
          </w:p>
        </w:tc>
      </w:tr>
      <w:tr w:rsidR="00873F7E" w:rsidRPr="0011280B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Лексика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val="en-US"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[[</w:t>
            </w: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val="en-US" w:eastAsia="ru-RU"/>
              </w:rPr>
              <w:t>http:// school-collektion.edu.ru</w:t>
            </w: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]]</w:t>
            </w:r>
          </w:p>
        </w:tc>
      </w:tr>
      <w:tr w:rsidR="00873F7E" w:rsidRPr="0011280B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Состав слова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val="en-US"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[[</w:t>
            </w: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val="en-US" w:eastAsia="ru-RU"/>
              </w:rPr>
              <w:t>http:// school-collektion.edu.ru</w:t>
            </w: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]]</w:t>
            </w:r>
          </w:p>
        </w:tc>
      </w:tr>
      <w:tr w:rsidR="00873F7E" w:rsidRPr="0011280B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Морфология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19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val="en-US"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[[</w:t>
            </w: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val="en-US" w:eastAsia="ru-RU"/>
              </w:rPr>
              <w:t>http:// school-collektion.edu.ru</w:t>
            </w: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]]</w:t>
            </w:r>
          </w:p>
        </w:tc>
      </w:tr>
      <w:tr w:rsidR="00873F7E" w:rsidRPr="0011280B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Синтаксис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val="en-US"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[[</w:t>
            </w: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val="en-US" w:eastAsia="ru-RU"/>
              </w:rPr>
              <w:t>http:// school-collektion.edu.ru</w:t>
            </w: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]]</w:t>
            </w:r>
          </w:p>
        </w:tc>
      </w:tr>
      <w:tr w:rsidR="00873F7E" w:rsidRPr="0011280B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Орфография и пунктуация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val="en-US"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[[</w:t>
            </w: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val="en-US" w:eastAsia="ru-RU"/>
              </w:rPr>
              <w:t>http:// school-collektion.edu.ru</w:t>
            </w: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]]</w:t>
            </w:r>
          </w:p>
        </w:tc>
      </w:tr>
      <w:tr w:rsidR="00873F7E" w:rsidRPr="0011280B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Развитие речи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val="en-US"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[[</w:t>
            </w: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val="en-US" w:eastAsia="ru-RU"/>
              </w:rPr>
              <w:t>http:// school-collektion.edu.ru</w:t>
            </w:r>
            <w:r w:rsidRPr="00873F7E">
              <w:rPr>
                <w:rFonts w:ascii="inherit" w:eastAsia="Times New Roman" w:hAnsi="inherit" w:cs="Times New Roman"/>
                <w:szCs w:val="24"/>
                <w:lang w:val="en-US" w:eastAsia="ru-RU"/>
              </w:rPr>
              <w:t>]]</w:t>
            </w:r>
          </w:p>
        </w:tc>
      </w:tr>
      <w:tr w:rsidR="00873F7E" w:rsidRPr="00873F7E" w:rsidTr="00873F7E"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Резервное время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  <w:tr w:rsidR="00873F7E" w:rsidRPr="00873F7E" w:rsidTr="00873F7E">
        <w:tc>
          <w:tcPr>
            <w:tcW w:w="44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000000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170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br/>
            </w:r>
          </w:p>
        </w:tc>
      </w:tr>
    </w:tbl>
    <w:p w:rsidR="00873F7E" w:rsidRPr="00873F7E" w:rsidRDefault="00873F7E" w:rsidP="00873F7E">
      <w:pPr>
        <w:spacing w:before="100" w:beforeAutospacing="1" w:after="0"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873F7E" w:rsidRPr="00873F7E" w:rsidRDefault="00873F7E" w:rsidP="00873F7E">
      <w:pPr>
        <w:spacing w:before="100" w:beforeAutospacing="1" w:after="0"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873F7E" w:rsidRPr="00873F7E" w:rsidRDefault="00873F7E" w:rsidP="00873F7E">
      <w:pPr>
        <w:spacing w:after="0" w:line="240" w:lineRule="auto"/>
        <w:rPr>
          <w:rFonts w:eastAsia="Times New Roman" w:cs="Times New Roman"/>
          <w:b/>
          <w:bCs/>
          <w:caps/>
          <w:szCs w:val="24"/>
          <w:lang w:eastAsia="ru-RU"/>
        </w:rPr>
      </w:pPr>
    </w:p>
    <w:tbl>
      <w:tblPr>
        <w:tblW w:w="10491" w:type="dxa"/>
        <w:tblInd w:w="-9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3254"/>
        <w:gridCol w:w="622"/>
        <w:gridCol w:w="1630"/>
        <w:gridCol w:w="1687"/>
        <w:gridCol w:w="1119"/>
        <w:gridCol w:w="1718"/>
      </w:tblGrid>
      <w:tr w:rsidR="00873F7E" w:rsidRPr="00873F7E" w:rsidTr="00873F7E">
        <w:trPr>
          <w:tblHeader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№ п/п</w:t>
            </w:r>
          </w:p>
        </w:tc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Количество часов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Дата изучения</w:t>
            </w:r>
          </w:p>
        </w:tc>
        <w:tc>
          <w:tcPr>
            <w:tcW w:w="1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Виды, формы</w:t>
            </w:r>
          </w:p>
        </w:tc>
      </w:tr>
      <w:tr w:rsidR="00873F7E" w:rsidRPr="00873F7E" w:rsidTr="00873F7E">
        <w:trPr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Контрольные работы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Практические работы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[[Язык как явление национальной культуры. Многообразие языкового пространства России и мира]]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01.09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[[Различение звуков и букв. Различение ударных и безударных гласных звуков]]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04.09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</w:t>
            </w:r>
          </w:p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[[Парные и непарные по твёрдости - мягкости согласные звуки]]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05.09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[[Гласные после шипящих в сочетаниях жи, ши (в положении под ударением)]]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06.09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[[Гласные после шипящих в сочетаниях ча, ща, чу, щу]]</w:t>
            </w:r>
            <w:r w:rsidRPr="00873F7E">
              <w:rPr>
                <w:rFonts w:ascii="inherit" w:eastAsia="Times New Roman" w:hAnsi="inherit" w:cs="Times New Roman"/>
                <w:b/>
                <w:szCs w:val="24"/>
                <w:lang w:eastAsia="ru-RU"/>
              </w:rPr>
              <w:t>Входной проверочный диктант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07.09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письменная работа.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[[Сочетания чк, чн, чт, щн, нч]]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08.09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[[Парные и непарные по звонкости - глухости согласные звуки]]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[[Повторение алгоритма списывания текста]]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[[Функции мягкого знака]]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[[Использование на письме разделительных ъ и ь]]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[[Правописание слов с разделительным мягким знаком]]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[[Отработка правописания слов с разделительным мягким знаком]]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18.09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[[Отработка правописания слов с разделительным мягким знаком и другими изученными орфограммами]]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19.09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[[Деление слов на слоги. Использование знания алфавита при работе со словарями]]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20.09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[[Перенос слов по слогам]] Проверочный диктант.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21.09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[[Перенос слов по слогам: закрепление]]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22.09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фонетика: учимся характеризовать звуки]]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25.09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фонетика: различаем звуки и буквы]]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26.09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Резервный урок по разделу фонетика: различаем звуки и буквы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27.09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[[Выбор языковых средств     для ответа на заданный вопрос]]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28.09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[[Выбор языковых средств для выражения собственного мнения]] Проверочный словарный диктант.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29.09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фронтальная, 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[[Выбор языковых средств     для ведения разговора: начать, поддержать, закончить разговор, привлечь внимание и т. п.]]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02.10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[[Предложение как единица языка]]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03.10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[[Восклицательные и невосклицательные предложения]]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04.10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[[Виды предложений по цели высказывания]]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05.10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[[Повествовательные, вопросительные, побудительные предложения]]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06.10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[[Предложение и слово]]Контрольное списывание.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09.10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фронтальная, 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[[Наблюдение за выделением в устной речи одного из слов предложения (логическое ударение)]]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[[Связь слов в предложении]]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[[Предложение: систематизация  знаний]]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синтаксис: связь слов в предложении]]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синтаксис: установление связи слов в предложении]]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[[Диктант на изученные правила (безударные гласные в корне слова)]]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17.10.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[[Работа над ошибками, допущенными в диктанте]]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18.10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[[Диалогическая форма речи]]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19.10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[[Умение договариваться и приходить к общему решению в совместной деятельности при проведении парной и групповой работы]]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20.10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[[Окончание как изменяемая часть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23.10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[[Изменение формы слова с помощью окончания]]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24.10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[[Различение изменяемых  и неизменяемых слов]]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25.10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[[Однокоренные (родственные) слова. Корень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26.10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[[Признаки однокоренных </w:t>
            </w:r>
            <w:proofErr w:type="gramStart"/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   (</w:t>
            </w:r>
            <w:proofErr w:type="gramEnd"/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родственных) слов. Корень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27.10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[[Составление устного рассказа по репродукции картины     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07.11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[[Корень как часть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08.11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[[Корень как общая часть родственных слов]]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09.10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[[Единообразное написание гласных в корне]]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[[Обозначение буквой безударного гласного звука в корне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13.10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[[Способы проверки написания буквы, обозначающей безударный гласный звук в корне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[[Списывание текста. Словарный диктант]]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49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[[Корень слова: обобщение знаний]]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[[Правописание слов с безударным гласным звуком в корне]]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17.11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[[Правописание слов с безударным гласным звуком в корне: закрепление]]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20.11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[[Объяснительный диктант: учимся обозначать безударные гласные в корне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21.11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[[Непроверяемые гласные в корне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22.11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[[Правописание слов с проверяемыми и непроверяемыми безударными гласными в корне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23.11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[[Проверочный диктант]]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24.11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 ]] Обозначение парных по звонкости-глухости  согласных в корне слова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27.11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[[]]Правописание слов с парным по звонкости-глухости согласным в корне слова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28.11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[[]]Способы проверки согласных в корне слова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29.11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59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[[]]Отработка правописания слов с парным по глухости звонкости согласным в корне слова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30.11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Учимся писать буквы согласных в корне слова [[Объяснительный  диктант: учимся писать буквы согласных в корне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01.12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[[Суффикс как часть слова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04.12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[[Суффикс как часть слова: наблюдение за значением 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05.12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[[Списывание текста. Словарный диктант]]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06.12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[[Орфографическая зоркость как осознание места возможного возникновения орфографической ошибки: наблюдение за правописанием суффиксов имён существительных]]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07.12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[[Орфографическая зоркость как осознание места возможного возникновения орфографической ошибки: наблюдение за правописанием суффиксов имён прилагательных]] Проверочная работа.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08.12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[[Приставка как часть слова (наблюдение)]]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[[Орфографическая зоркость как осознание места возможного возникновения орфографической ошибки: наблюдение за правописанием приставок]]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[[Различные способы решения орфографической задачи в зависимости от места орфограммы в слове]]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69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[[Роль суффиксов и приставок]]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[[Состав слова: систематизация знаний]]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[[Состав слова: обобщение]]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18.12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[[Отработка способов решения орфографической задачи в зависимости от места орфограммы в слове]]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19.12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[[Контрольный диктант]]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20.12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[Знакомство с жанром поздравления []]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21.12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[[Учимся писать буквы гласных и  согласных в корне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22.12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[[Учимся писать буквы гласных и  согласных в корне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25.12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состав слова: корни с чередованием согласных снег/</w:t>
            </w:r>
            <w:proofErr w:type="spellStart"/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снеж</w:t>
            </w:r>
            <w:proofErr w:type="spellEnd"/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, бег/беж, пух/</w:t>
            </w:r>
            <w:proofErr w:type="spellStart"/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пуш</w:t>
            </w:r>
            <w:proofErr w:type="spellEnd"/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, сапог/</w:t>
            </w:r>
            <w:proofErr w:type="spellStart"/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сапож</w:t>
            </w:r>
            <w:proofErr w:type="spellEnd"/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 xml:space="preserve"> и др.]]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26.12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состав слова:  как образуются слова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27.12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79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состав слова: нулевое окончание (наблюдение)]]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28.12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[[Списывание текста. Словарный диктант]]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29.12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[[Составление устного рассказа по репродукции картины           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[[Слово и его значение]]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[[Значение слова в словаре]]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[[Однозначные и многозначные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[[Значение слова в словаре и тексте]]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[[Многозначные слова. Прямое и переносное значение слова]]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[[Синонимы]]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[[Синонимы в тексте]]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89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[[Антонимы]]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[[Наблюдение за использованием антонимов]]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[[Обобщение  знаний по разделу «Лексика»]]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лексика: работаем с толковым словарем]]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лексика: проверочная работа]]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лексика]]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[[Диктант на изученные правила (орфограммы корня)]]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[[Работа над ошибками, допущенными в диктанте]]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[[Текст]]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[[Признаки текста: смысловое единство предложений в тексте; последовательность предложений в тексте; выражение в тексте законченной мысли]]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99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[[Тема текста]]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[[Основная мысль]]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[[Заглавие текста]]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[[Подбор заголовков к предложенным текстам.]]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[[Отработка умения подбирать заголовки к предложенным текстам]]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[[Отработка  правописания слов с орфограммами в значимых частях слов]]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[[Последовательность частей текста (абзацев).]]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[[Корректирование текстов с нарушенным порядком предложений]]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[[Отработка умения корректировать тексты с нарушенным порядком предложений]]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[[Корректирование текстов с нарушенным порядком абзацев]]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109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[[Отработка умения корректировать тексты с нарушенным порядком абзацев]]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[[Подробное изложение повествовательного текста объёмом 30—45 слов с опорой на вопросы]]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[[Повторение правописания слов с орфограммами в значимых частях слов]]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[[Имя существительное как часть речи]]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[[Имя существительное: значение]]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[[Употребление прописной и строчной буквы]]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[[Имя существительное : вопросы («кто?», «что?»), 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[[Имя существительное: изменение по числам]]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[[Число имён существительных]]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[[Имя существительное: употребление в речи]]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119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[[Прописная буква в именах собственных: имена, фамилии, отчества людей, клички животных]]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[[Прописная буква в именах собственных: географические названия]]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[[Объяснительный диктант на изученные правила (орфограммы корня, прописная буква и др.)]]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[[Составление устного рассказа с опорой на личные наблюдения и вопросы]]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[[Глагол как часть речи]]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[[Глагол: значение]]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[[Глагол: вопросы   «что делать?», «что сделать?» и др.]]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[[Единственное и множественное число глаголов]]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[[Контрольный диктант]]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[[Обобщение знаний о глаголе]]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129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[[Подробное изложение повествовательного текста объёмом 30—45 слов с опорой на вопросы]]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Письменная работа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[[Имя прилагательное как часть речи]]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[[Имя прилагательное: значение]]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[[Связь имени прилагательного с именем существительным]]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[[Обобщение знаний об имени прилагательном]]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[[Предлог. Отличие предлогов от приставок]]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[[Наиболее распространённые предлоги: в, на, из, без, над, до, у, о, об и др.]]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[[Раздельное написание предлогов с именами существительными]]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[[Раздельное написание предлогов с именами существительными: закрепление]]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[[Части речи: систематизация знаний]]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139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[[Части речи: обобщение]]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[[Правописание слов с орфограммами в значимых частях слов: систематизация]]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морфология: части речи]]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морфология: изменение по числам имен существительных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морфология: роль имён существительных в тексте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морфология: роль глаголов в тексте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морфология: роль имён прилагательных в тексте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морфология: выполняем проектное задание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морфология: выполняем проектное задание 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[[Правописание слов с орфограммами в значимых частях слов: обобщение]]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149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[[Текст-описание]]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[[Особенности текстов-описаний]]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[[Текст-повествование]]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[[Особенности текстов-повествований]]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[[Различение текстов-описаний и текстов-повествований]]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[[Текст-рассуждение]]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[[Особенности текстов-рассуждений]]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развитие речи: составляем план текста]]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развитие речи: составляем план текста]]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развитие речи: пишем текст по предложенному плану]]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159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развитие речи: учимся сочинять текст-описание]]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развитие речи: учимся сочинять текст-повествование]]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161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развитие речи: учимся сочинять текст-рассуждение]]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162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развитие речи: подробное изложение текста]]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163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развитие речи: проверочная работа]]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164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орфография: отработка орфограмм, вызывающих трудности]]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165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орфография: отработка орфограмм, вызывающих трудности]]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166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орфография: отработка орфограмм, вызывающих трудности]]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167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орфография: отработка орфограмм, вызывающих трудности]]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168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орфография: отработка орфограмм, вызывающих трудности]]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169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орфография: проверочная работа]]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170</w:t>
            </w:r>
          </w:p>
        </w:tc>
        <w:tc>
          <w:tcPr>
            <w:tcW w:w="3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[[Резервный урок по разделу орфография: проверочная работа]]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szCs w:val="24"/>
                <w:lang w:eastAsia="ru-RU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160" w:line="256" w:lineRule="auto"/>
              <w:rPr>
                <w:rFonts w:ascii="Calibri" w:eastAsia="Calibri" w:hAnsi="Calibri" w:cs="Times New Roman"/>
                <w:sz w:val="22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t>Устный опрос, фронтальная</w:t>
            </w:r>
          </w:p>
        </w:tc>
      </w:tr>
      <w:tr w:rsidR="00873F7E" w:rsidRPr="00873F7E" w:rsidTr="00873F7E">
        <w:tc>
          <w:tcPr>
            <w:tcW w:w="35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before="100" w:beforeAutospacing="1" w:after="100" w:afterAutospacing="1" w:line="240" w:lineRule="auto"/>
              <w:rPr>
                <w:rFonts w:ascii="inherit" w:eastAsia="Times New Roman" w:hAnsi="inherit" w:cs="Times New Roman"/>
                <w:color w:val="000000"/>
                <w:szCs w:val="24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color w:val="000000"/>
                <w:szCs w:val="24"/>
                <w:lang w:eastAsia="ru-RU"/>
              </w:rPr>
              <w:t>ОБЩЕЕ КОЛИЧЕСТВО ЧАСОВ ПО ПРОГРАММЕ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170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873F7E" w:rsidRPr="00873F7E" w:rsidRDefault="00873F7E" w:rsidP="00873F7E">
            <w:pPr>
              <w:spacing w:after="0" w:line="240" w:lineRule="auto"/>
              <w:jc w:val="center"/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color w:val="000000"/>
                <w:sz w:val="21"/>
                <w:szCs w:val="21"/>
                <w:lang w:eastAsia="ru-RU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 w:rsidRPr="00873F7E">
              <w:rPr>
                <w:rFonts w:ascii="inherit" w:eastAsia="Times New Roman" w:hAnsi="inherit" w:cs="Times New Roman"/>
                <w:szCs w:val="24"/>
                <w:lang w:eastAsia="ru-RU"/>
              </w:rPr>
              <w:br/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73F7E" w:rsidRPr="00873F7E" w:rsidRDefault="00873F7E" w:rsidP="00873F7E">
            <w:pPr>
              <w:spacing w:after="0" w:line="240" w:lineRule="auto"/>
              <w:rPr>
                <w:rFonts w:ascii="Calibri" w:eastAsia="Calibri" w:hAnsi="Calibri" w:cs="Times New Roman"/>
                <w:sz w:val="20"/>
                <w:szCs w:val="20"/>
                <w:lang w:eastAsia="ru-RU"/>
              </w:rPr>
            </w:pPr>
          </w:p>
        </w:tc>
      </w:tr>
    </w:tbl>
    <w:p w:rsidR="002F2478" w:rsidRDefault="002F2478" w:rsidP="005837F3">
      <w:pPr>
        <w:spacing w:line="240" w:lineRule="auto"/>
        <w:ind w:firstLine="709"/>
      </w:pPr>
    </w:p>
    <w:sectPr w:rsidR="002F24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E1BFB"/>
    <w:multiLevelType w:val="hybridMultilevel"/>
    <w:tmpl w:val="2F2C141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1ACA7F6F"/>
    <w:multiLevelType w:val="hybridMultilevel"/>
    <w:tmpl w:val="52C47C64"/>
    <w:lvl w:ilvl="0" w:tplc="298A16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AF7"/>
    <w:rsid w:val="0002383B"/>
    <w:rsid w:val="0011280B"/>
    <w:rsid w:val="001D3F99"/>
    <w:rsid w:val="002F2478"/>
    <w:rsid w:val="003E1AF7"/>
    <w:rsid w:val="0042041D"/>
    <w:rsid w:val="00561E5F"/>
    <w:rsid w:val="005837F3"/>
    <w:rsid w:val="005F586B"/>
    <w:rsid w:val="00615955"/>
    <w:rsid w:val="00873F7E"/>
    <w:rsid w:val="008B4218"/>
    <w:rsid w:val="009C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77E9AE-4570-46BE-8543-030F9FCD5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73F7E"/>
  </w:style>
  <w:style w:type="paragraph" w:styleId="a3">
    <w:name w:val="Normal (Web)"/>
    <w:basedOn w:val="a"/>
    <w:uiPriority w:val="99"/>
    <w:semiHidden/>
    <w:unhideWhenUsed/>
    <w:rsid w:val="00873F7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customStyle="1" w:styleId="msonormal0">
    <w:name w:val="msonormal"/>
    <w:basedOn w:val="a"/>
    <w:uiPriority w:val="99"/>
    <w:semiHidden/>
    <w:rsid w:val="00873F7E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83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BC235A-CA6F-4742-BB06-348CDF8385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20</Pages>
  <Words>5719</Words>
  <Characters>32604</Characters>
  <Application>Microsoft Office Word</Application>
  <DocSecurity>0</DocSecurity>
  <Lines>271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Inna Ishchenko</dc:creator>
  <cp:lastModifiedBy>Inna Ishchenko</cp:lastModifiedBy>
  <cp:revision>11</cp:revision>
  <dcterms:created xsi:type="dcterms:W3CDTF">2023-10-01T03:59:00Z</dcterms:created>
  <dcterms:modified xsi:type="dcterms:W3CDTF">2026-09-08T12:36:00Z</dcterms:modified>
</cp:coreProperties>
</file>