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7FD" w:rsidRPr="003A3336" w:rsidRDefault="001347FD" w:rsidP="003A333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Департамент образования Еврейской автономной области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Мэрия города муниципального образования «Город Биробиджан»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МБОУ «Начальная общеобразовательная школа № 14»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Коррекционно-развивающих занятий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b/>
          <w:color w:val="000000"/>
          <w:sz w:val="24"/>
          <w:szCs w:val="24"/>
          <w:lang w:eastAsia="ru-RU"/>
        </w:rPr>
        <w:t>«Развивай-ка»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для учащихся 1 класса начального общего образования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color w:val="000000"/>
          <w:sz w:val="24"/>
          <w:szCs w:val="24"/>
          <w:lang w:eastAsia="ru-RU"/>
        </w:rPr>
        <w:t>с ограниченными возможностями здоровья</w:t>
      </w:r>
    </w:p>
    <w:p w:rsidR="001347FD" w:rsidRPr="003A3336" w:rsidRDefault="00733B83" w:rsidP="003A3336">
      <w:pPr>
        <w:autoSpaceDE w:val="0"/>
        <w:autoSpaceDN w:val="0"/>
        <w:spacing w:after="0" w:line="240" w:lineRule="auto"/>
        <w:jc w:val="center"/>
        <w:rPr>
          <w:rFonts w:ascii="Times New Roman" w:eastAsia="Noto Sans CJK SC Regular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на 2026 - 2027</w:t>
      </w:r>
      <w:r w:rsidR="001347FD" w:rsidRPr="003A333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учебный год</w:t>
      </w: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1347FD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347FD" w:rsidRPr="003A3336" w:rsidRDefault="00733B83" w:rsidP="003A33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Биробиджан 2026</w:t>
      </w:r>
      <w:bookmarkStart w:id="0" w:name="_GoBack"/>
      <w:bookmarkEnd w:id="0"/>
    </w:p>
    <w:p w:rsidR="001347FD" w:rsidRPr="003A3336" w:rsidRDefault="001347FD" w:rsidP="003A333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347FD" w:rsidRPr="003A3336" w:rsidRDefault="001347FD" w:rsidP="003A3336">
      <w:pPr>
        <w:spacing w:after="0" w:line="240" w:lineRule="auto"/>
        <w:rPr>
          <w:rFonts w:ascii="Times New Roman" w:eastAsia="DejaVu Sans" w:hAnsi="Times New Roman"/>
          <w:bCs/>
          <w:kern w:val="2"/>
          <w:sz w:val="24"/>
          <w:szCs w:val="24"/>
          <w:lang w:eastAsia="zh-CN" w:bidi="hi-IN"/>
        </w:rPr>
      </w:pPr>
      <w:r w:rsidRPr="003A3336">
        <w:rPr>
          <w:rFonts w:ascii="Times New Roman" w:hAnsi="Times New Roman"/>
          <w:bCs/>
          <w:sz w:val="24"/>
          <w:szCs w:val="24"/>
        </w:rPr>
        <w:br w:type="page"/>
      </w:r>
    </w:p>
    <w:p w:rsidR="00006847" w:rsidRPr="003A3336" w:rsidRDefault="00006847" w:rsidP="003A3336">
      <w:pPr>
        <w:pStyle w:val="a3"/>
        <w:spacing w:after="0"/>
        <w:jc w:val="center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  <w:bCs/>
        </w:rPr>
        <w:lastRenderedPageBreak/>
        <w:t>Пояснительная записка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Программа ко</w:t>
      </w:r>
      <w:r w:rsidR="003A3336">
        <w:rPr>
          <w:rFonts w:ascii="Times New Roman" w:hAnsi="Times New Roman" w:cs="Times New Roman"/>
        </w:rPr>
        <w:t xml:space="preserve">ррекционно-развивающих занятий </w:t>
      </w:r>
      <w:r w:rsidRPr="003A3336">
        <w:rPr>
          <w:rFonts w:ascii="Times New Roman" w:hAnsi="Times New Roman" w:cs="Times New Roman"/>
        </w:rPr>
        <w:t>в рамках внеурочной деятельности по развитию психических процес</w:t>
      </w:r>
      <w:r w:rsidR="003A3336">
        <w:rPr>
          <w:rFonts w:ascii="Times New Roman" w:hAnsi="Times New Roman" w:cs="Times New Roman"/>
        </w:rPr>
        <w:t xml:space="preserve">сов для детей с ОВЗ составлена </w:t>
      </w:r>
      <w:r w:rsidRPr="003A3336">
        <w:rPr>
          <w:rFonts w:ascii="Times New Roman" w:hAnsi="Times New Roman" w:cs="Times New Roman"/>
        </w:rPr>
        <w:t>в соответствии с АООП НОО для обучающихся с ОВЗ</w:t>
      </w:r>
      <w:r w:rsidR="00EA42FC" w:rsidRPr="003A3336">
        <w:rPr>
          <w:rFonts w:ascii="Times New Roman" w:hAnsi="Times New Roman" w:cs="Times New Roman"/>
        </w:rPr>
        <w:t xml:space="preserve"> </w:t>
      </w:r>
      <w:r w:rsidR="003A3336">
        <w:rPr>
          <w:rFonts w:ascii="Times New Roman" w:hAnsi="Times New Roman" w:cs="Times New Roman"/>
        </w:rPr>
        <w:t xml:space="preserve">и </w:t>
      </w:r>
      <w:r w:rsidRPr="003A3336">
        <w:rPr>
          <w:rFonts w:ascii="Times New Roman" w:hAnsi="Times New Roman" w:cs="Times New Roman"/>
        </w:rPr>
        <w:t xml:space="preserve">направлена на создание системы комплексной помощи детям с ограниченными возможностями здоровья. 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Коррекционно-развивающие занятия в рам</w:t>
      </w:r>
      <w:r w:rsidR="003A3336">
        <w:rPr>
          <w:rFonts w:ascii="Times New Roman" w:hAnsi="Times New Roman" w:cs="Times New Roman"/>
        </w:rPr>
        <w:t xml:space="preserve">ках внеурочной деятельности </w:t>
      </w:r>
      <w:proofErr w:type="spellStart"/>
      <w:r w:rsidR="003A3336">
        <w:rPr>
          <w:rFonts w:ascii="Times New Roman" w:hAnsi="Times New Roman" w:cs="Times New Roman"/>
        </w:rPr>
        <w:t>по</w:t>
      </w:r>
      <w:r w:rsidRPr="003A3336">
        <w:rPr>
          <w:rFonts w:ascii="Times New Roman" w:hAnsi="Times New Roman" w:cs="Times New Roman"/>
        </w:rPr>
        <w:t>развитию</w:t>
      </w:r>
      <w:proofErr w:type="spellEnd"/>
      <w:r w:rsidRPr="003A3336">
        <w:rPr>
          <w:rFonts w:ascii="Times New Roman" w:hAnsi="Times New Roman" w:cs="Times New Roman"/>
        </w:rPr>
        <w:t xml:space="preserve"> психическ</w:t>
      </w:r>
      <w:r w:rsidR="003A3336">
        <w:rPr>
          <w:rFonts w:ascii="Times New Roman" w:hAnsi="Times New Roman" w:cs="Times New Roman"/>
        </w:rPr>
        <w:t xml:space="preserve">их процессов проводятся 2 часа </w:t>
      </w:r>
      <w:r w:rsidRPr="003A3336">
        <w:rPr>
          <w:rFonts w:ascii="Times New Roman" w:hAnsi="Times New Roman" w:cs="Times New Roman"/>
        </w:rPr>
        <w:t>в неделю.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Цель коррекционно-развивающих занятий: коррекция недостатков познавательной и эмоционально-личностной сферы детей средствами изучаемого программного материала.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Задачи, решаемые на коррекционно-развивающих занятиях: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 xml:space="preserve">- создание условий для развития сохранных функций; 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- формирование положительной мотивации к обучению;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 xml:space="preserve">- повышение уровня общего развития, восполнение пробелов предшествующего развития и обучения; 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 xml:space="preserve">- коррекция отклонений в развитии познавательной и эмоционально–личностной сферы; формирование механизмов волевой регуляции в процессе осуществления заданной деятельности; 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- воспитание умения общаться, развитие коммуникативных навыков.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3A3336">
        <w:rPr>
          <w:rFonts w:ascii="Times New Roman" w:hAnsi="Times New Roman" w:cs="Times New Roman"/>
          <w:bCs/>
        </w:rPr>
        <w:t>Личностные универсальные учебные действия.</w:t>
      </w:r>
    </w:p>
    <w:p w:rsidR="003A3336" w:rsidRPr="003A3336" w:rsidRDefault="003A3336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о</w:t>
      </w:r>
      <w:r w:rsidR="00006847" w:rsidRPr="003A3336">
        <w:rPr>
          <w:rFonts w:ascii="Times New Roman" w:hAnsi="Times New Roman" w:cs="Times New Roman"/>
        </w:rPr>
        <w:t>бучающийся получит возможность для формирования: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интереса к познанию в окружающем мире;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первоначальной ориентации на оценку результатов познавательной деятельности;</w:t>
      </w:r>
      <w:r w:rsidRPr="003A3336">
        <w:rPr>
          <w:rFonts w:ascii="Times New Roman" w:hAnsi="Times New Roman" w:cs="Times New Roman"/>
        </w:rPr>
        <w:br/>
        <w:t>– общих представлений о рациональной организации мыслительной деятельности;</w:t>
      </w:r>
      <w:r w:rsidRPr="003A3336">
        <w:rPr>
          <w:rFonts w:ascii="Times New Roman" w:hAnsi="Times New Roman" w:cs="Times New Roman"/>
        </w:rPr>
        <w:br/>
        <w:t>– самооценки на основе заданных критериев успешности учебной деятельности;</w:t>
      </w:r>
      <w:r w:rsidRPr="003A3336">
        <w:rPr>
          <w:rFonts w:ascii="Times New Roman" w:hAnsi="Times New Roman" w:cs="Times New Roman"/>
        </w:rPr>
        <w:br/>
        <w:t>– первоначальной ориентации в поведении на принятые моральные нормы;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понимания чувств одноклассников, учителей;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представления о значении развития речи для познания окружающего мира.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3A3336">
        <w:rPr>
          <w:rFonts w:ascii="Times New Roman" w:hAnsi="Times New Roman" w:cs="Times New Roman"/>
          <w:bCs/>
        </w:rPr>
        <w:t>Регулятивные универсальные учебные действия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Обучающийся получит возможность научиться: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понимать смысл инструкции учителя и заданий;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выполнять действия в опоре на заданный ориентир;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воспринимать мнение и пред</w:t>
      </w:r>
      <w:r w:rsidR="003A3336" w:rsidRPr="003A3336">
        <w:rPr>
          <w:rFonts w:ascii="Times New Roman" w:hAnsi="Times New Roman" w:cs="Times New Roman"/>
        </w:rPr>
        <w:t xml:space="preserve">ложения </w:t>
      </w:r>
      <w:r w:rsidRPr="003A3336">
        <w:rPr>
          <w:rFonts w:ascii="Times New Roman" w:hAnsi="Times New Roman" w:cs="Times New Roman"/>
        </w:rPr>
        <w:t>сверстников;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в сотрудничестве с учителем, классом находить несколько вариантов решения учебной</w:t>
      </w:r>
      <w:r w:rsidR="003A3336" w:rsidRPr="003A3336">
        <w:rPr>
          <w:rFonts w:ascii="Times New Roman" w:hAnsi="Times New Roman" w:cs="Times New Roman"/>
        </w:rPr>
        <w:t xml:space="preserve"> </w:t>
      </w:r>
      <w:r w:rsidRPr="003A3336">
        <w:rPr>
          <w:rFonts w:ascii="Times New Roman" w:hAnsi="Times New Roman" w:cs="Times New Roman"/>
        </w:rPr>
        <w:t>задачи;</w:t>
      </w:r>
    </w:p>
    <w:p w:rsidR="003A3336" w:rsidRPr="003A3336" w:rsidRDefault="003A3336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 xml:space="preserve">– на основе вариантов решения </w:t>
      </w:r>
      <w:r w:rsidR="00006847" w:rsidRPr="003A3336">
        <w:rPr>
          <w:rFonts w:ascii="Times New Roman" w:hAnsi="Times New Roman" w:cs="Times New Roman"/>
        </w:rPr>
        <w:t>практических задач под руководством учителя делат</w:t>
      </w:r>
      <w:r>
        <w:rPr>
          <w:rFonts w:ascii="Times New Roman" w:hAnsi="Times New Roman" w:cs="Times New Roman"/>
        </w:rPr>
        <w:t xml:space="preserve">ь выводы о свойствах изучаемых </w:t>
      </w:r>
      <w:r w:rsidR="00006847" w:rsidRPr="003A3336">
        <w:rPr>
          <w:rFonts w:ascii="Times New Roman" w:hAnsi="Times New Roman" w:cs="Times New Roman"/>
        </w:rPr>
        <w:t>объектов;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выполнять учебные действия в устной, письменной речи и во внутреннем плане;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самостоятельно оценивать правильность выполнения действия и вносить необходимые коррективы в действия с наглядно-образным материалом.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3A3336">
        <w:rPr>
          <w:rFonts w:ascii="Times New Roman" w:hAnsi="Times New Roman" w:cs="Times New Roman"/>
          <w:bCs/>
        </w:rPr>
        <w:t>Познавательные универсальные учебные действия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Обучающийся получит возможность научиться: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под руководством учителя осуществлять поиск необходимой и дополнительной информации;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работать с дополнительными текстами и заданиями;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соотносить содержан</w:t>
      </w:r>
      <w:r w:rsidR="003A3336" w:rsidRPr="003A3336">
        <w:rPr>
          <w:rFonts w:ascii="Times New Roman" w:hAnsi="Times New Roman" w:cs="Times New Roman"/>
        </w:rPr>
        <w:t xml:space="preserve">ие схематических изображений с </w:t>
      </w:r>
      <w:r w:rsidRPr="003A3336">
        <w:rPr>
          <w:rFonts w:ascii="Times New Roman" w:hAnsi="Times New Roman" w:cs="Times New Roman"/>
        </w:rPr>
        <w:t>записью;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моделировать учебные задачи</w:t>
      </w:r>
      <w:r w:rsidR="003A3336" w:rsidRPr="003A3336">
        <w:rPr>
          <w:rFonts w:ascii="Times New Roman" w:hAnsi="Times New Roman" w:cs="Times New Roman"/>
        </w:rPr>
        <w:t xml:space="preserve"> </w:t>
      </w:r>
      <w:r w:rsidRPr="003A3336">
        <w:rPr>
          <w:rFonts w:ascii="Times New Roman" w:hAnsi="Times New Roman" w:cs="Times New Roman"/>
        </w:rPr>
        <w:t>на основе анализа жизненных сюжетов;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устанавливать аналогии;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формулировать выводы на основе аналогии, сравнения, обобщения;</w:t>
      </w:r>
    </w:p>
    <w:p w:rsidR="003A3336" w:rsidRPr="003A3336" w:rsidRDefault="003A3336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 xml:space="preserve">– строить рассуждения о </w:t>
      </w:r>
      <w:r w:rsidR="00006847" w:rsidRPr="003A3336">
        <w:rPr>
          <w:rFonts w:ascii="Times New Roman" w:hAnsi="Times New Roman" w:cs="Times New Roman"/>
        </w:rPr>
        <w:t>явлениях;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3A3336">
        <w:rPr>
          <w:rFonts w:ascii="Times New Roman" w:hAnsi="Times New Roman" w:cs="Times New Roman"/>
          <w:bCs/>
        </w:rPr>
        <w:t>Коммуникативные универсальные учебные действия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Обучающийся получит возможность научиться: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lastRenderedPageBreak/>
        <w:t>– строить понятные для партнера высказывания и аргументировать свою позицию;</w:t>
      </w:r>
      <w:r w:rsidRPr="003A3336">
        <w:rPr>
          <w:rFonts w:ascii="Times New Roman" w:hAnsi="Times New Roman" w:cs="Times New Roman"/>
        </w:rPr>
        <w:br/>
        <w:t>– использовать средства устного общения для решения коммуникативных задач.</w:t>
      </w:r>
      <w:r w:rsidRPr="003A3336">
        <w:rPr>
          <w:rFonts w:ascii="Times New Roman" w:hAnsi="Times New Roman" w:cs="Times New Roman"/>
        </w:rPr>
        <w:br/>
        <w:t>– корректно формулировать свою точку зрения;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проявлять инициативу в учебно-познавательной деятельности;</w:t>
      </w:r>
    </w:p>
    <w:p w:rsidR="003A3336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– контролировать свои действия в коллективной работе;</w:t>
      </w:r>
    </w:p>
    <w:p w:rsidR="00006847" w:rsidRPr="003A3336" w:rsidRDefault="00006847" w:rsidP="003A3336">
      <w:pPr>
        <w:pStyle w:val="a3"/>
        <w:spacing w:after="0"/>
        <w:ind w:firstLine="709"/>
        <w:jc w:val="both"/>
        <w:rPr>
          <w:rFonts w:ascii="Times New Roman" w:hAnsi="Times New Roman" w:cs="Times New Roman"/>
        </w:rPr>
      </w:pPr>
      <w:r w:rsidRPr="003A3336">
        <w:rPr>
          <w:rFonts w:ascii="Times New Roman" w:hAnsi="Times New Roman" w:cs="Times New Roman"/>
        </w:rPr>
        <w:t>- осуществлять взаимный контроль.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A3336">
        <w:rPr>
          <w:rFonts w:ascii="Times New Roman" w:hAnsi="Times New Roman"/>
          <w:bCs/>
          <w:color w:val="000000"/>
          <w:sz w:val="24"/>
          <w:szCs w:val="24"/>
        </w:rPr>
        <w:t>Цели и задачи: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>1. Осуществлять нравственное, эстетическое воспитание младших школьников во внеклассных мероприятиях.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>2. Раскрыть основные методы и приемы для развития психических процессов во внеклассной работе.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>3.Развивать познавательный интерес, используя для этого яркий, эмоциональный материал, разнообразные формы и приемы работы.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>4. Активизировать и закреплять программный материал, создавая для этого новые ситуации общения.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 xml:space="preserve">Количество часов в неделю – 2 часа </w:t>
      </w:r>
    </w:p>
    <w:p w:rsidR="00006847" w:rsidRPr="003A3336" w:rsidRDefault="00006847" w:rsidP="003A3336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3A3336">
        <w:rPr>
          <w:rFonts w:ascii="Times New Roman" w:hAnsi="Times New Roman"/>
          <w:color w:val="000000"/>
          <w:sz w:val="24"/>
          <w:szCs w:val="24"/>
        </w:rPr>
        <w:t>Общее количество часов за год – 68 часов</w:t>
      </w:r>
    </w:p>
    <w:p w:rsidR="00006847" w:rsidRPr="003A3336" w:rsidRDefault="00006847" w:rsidP="003A333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3A3336">
        <w:rPr>
          <w:rFonts w:ascii="Times New Roman" w:eastAsia="Calibri" w:hAnsi="Times New Roman"/>
          <w:sz w:val="24"/>
          <w:szCs w:val="24"/>
        </w:rPr>
        <w:t xml:space="preserve">Календарно - тематическое планирование </w:t>
      </w:r>
    </w:p>
    <w:p w:rsidR="00006847" w:rsidRPr="003A3336" w:rsidRDefault="00006847" w:rsidP="003A333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006847" w:rsidRPr="003A3336" w:rsidRDefault="00006847" w:rsidP="003A3336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3A3336">
        <w:rPr>
          <w:rFonts w:ascii="Times New Roman" w:eastAsia="Calibri" w:hAnsi="Times New Roman"/>
          <w:sz w:val="24"/>
          <w:szCs w:val="24"/>
        </w:rPr>
        <w:t>1 четверть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992"/>
        <w:gridCol w:w="2126"/>
      </w:tblGrid>
      <w:tr w:rsidR="003A3336" w:rsidRPr="003A3336" w:rsidTr="003A3336">
        <w:trPr>
          <w:trHeight w:val="584"/>
        </w:trPr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Кол–во часов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Форма проведения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Выявление уровня развития внимания, вос</w:t>
            </w:r>
            <w:r w:rsidRPr="003A3336">
              <w:rPr>
                <w:rFonts w:ascii="Times New Roman" w:hAnsi="Times New Roman"/>
                <w:sz w:val="24"/>
                <w:szCs w:val="24"/>
              </w:rPr>
              <w:softHyphen/>
              <w:t xml:space="preserve">приятия, воображения, памяти и мышления.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  Развитие концентрации внимания.</w:t>
            </w:r>
          </w:p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Игра «Внимание». Совершенствование мыслительных операций.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Тренировка внимания. Игра «Внимание».  Совершенствование мыслительных операций.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Тренировка слуховой памяти. «Весёлая грамматика», «Волшебные фразы».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rPr>
          <w:trHeight w:val="949"/>
        </w:trPr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Тренировка зрительной памяти. «Найди фигуру». Логически –поисковые задания.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Развитие логического мышления. Обучение поиску закономерностей.</w:t>
            </w:r>
          </w:p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«Первая одинаковая».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Совершенствование воображения. «Изобрази без предмета», «Художник».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Развитие быстроты реакции.  Игра «Внимание», «</w:t>
            </w:r>
            <w:proofErr w:type="spellStart"/>
            <w:r w:rsidRPr="003A3336">
              <w:rPr>
                <w:rFonts w:ascii="Times New Roman" w:eastAsia="Calibri" w:hAnsi="Times New Roman"/>
                <w:sz w:val="24"/>
                <w:szCs w:val="24"/>
              </w:rPr>
              <w:t>Слоговица</w:t>
            </w:r>
            <w:proofErr w:type="spellEnd"/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», «Так же, как…».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«Составь словечко».  Задачи на развитие аналитических способностей. Закономерности.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rPr>
          <w:trHeight w:val="395"/>
        </w:trPr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19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Тренировка внимания. «Лабиринт».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Тренировка слуховой памяти «Послушай, вообр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ази», «Закодированное слово», «</w:t>
            </w: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Поставь точку». 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Мозговая атака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Тренировка зрительной памяти.  «Ряды чисел», «Найди фигуру».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Развитие логического мышления.  «Аналогия», «Первая – одинаковая».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Конкурс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Совершенствование воображения.  «Изобрази без предмета», «Фантазёр», «Художник».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29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 xml:space="preserve">Пространственное воображение.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A3336">
              <w:rPr>
                <w:rFonts w:ascii="Times New Roman" w:hAnsi="Times New Roman"/>
                <w:iCs/>
                <w:sz w:val="24"/>
                <w:szCs w:val="24"/>
              </w:rPr>
              <w:t>Развитие концентрации внимания. Задачи - шутки.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 xml:space="preserve">Мозговая гимнастика. Числа и слова.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 xml:space="preserve">Тренировка зрительной памяти. "Найди число в слове".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 xml:space="preserve">Развитие аналитических способностей. "Цифровые </w:t>
            </w:r>
            <w:proofErr w:type="spellStart"/>
            <w:r w:rsidRPr="003A3336">
              <w:rPr>
                <w:rFonts w:ascii="Times New Roman" w:hAnsi="Times New Roman"/>
                <w:sz w:val="24"/>
                <w:szCs w:val="24"/>
              </w:rPr>
              <w:t>слоговицы</w:t>
            </w:r>
            <w:proofErr w:type="spellEnd"/>
            <w:r w:rsidRPr="003A3336">
              <w:rPr>
                <w:rFonts w:ascii="Times New Roman" w:hAnsi="Times New Roman"/>
                <w:sz w:val="24"/>
                <w:szCs w:val="24"/>
              </w:rPr>
              <w:t>". Совершенствование мыслительных операций.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39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Совершенствование воображения. Задания по перекладыванию спичек. Рисуем по образцу.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Развитие логического мышления. Игра "Шапка для размышлений".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 xml:space="preserve">Развитие концентрации внимания. "Расшифруй".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pStyle w:val="Default"/>
            </w:pPr>
            <w:r w:rsidRPr="003A3336">
              <w:t xml:space="preserve">Развитие логического мышления. "Шарады".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Мозговой штурм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Тренировка зрительной памяти.  "Общее окончание". Логические задачи на развитие умения рассуждать.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49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Совершенствование воображения. Рисуем по образцу.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Совершенствование мыслительных операций. "Продолжи ряд", "Найди закономерность"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Поиск закономерностей. "Числа и фигуры".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Развитие быстроты реакции". Слушай и считай".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57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58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Тренировка внимания". Угадывание полученных чисел".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59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Тренировка слуховой памяти. "Лишнее слово".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61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62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Тренировка зрительной памяти. "Сумма закрытых чисел".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Исследование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63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64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Развитие логического мышления. Обучение поиску закономерностей.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Практикум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65</w:t>
            </w:r>
          </w:p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66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 xml:space="preserve">Совершенствование воображения. Развитие </w:t>
            </w:r>
          </w:p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наглядно-образного мышления". Магические квадраты".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Круглый стол</w:t>
            </w:r>
          </w:p>
        </w:tc>
      </w:tr>
      <w:tr w:rsidR="003A3336" w:rsidRPr="003A3336" w:rsidTr="003A3336">
        <w:tc>
          <w:tcPr>
            <w:tcW w:w="568" w:type="dxa"/>
          </w:tcPr>
          <w:p w:rsidR="003A3336" w:rsidRPr="003A3336" w:rsidRDefault="003A3336" w:rsidP="003A33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>67</w:t>
            </w:r>
          </w:p>
        </w:tc>
        <w:tc>
          <w:tcPr>
            <w:tcW w:w="6237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Развитие концентрации внимания. Ребусы.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A3336" w:rsidRPr="003A3336" w:rsidRDefault="003A3336" w:rsidP="003A333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3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3A3336" w:rsidRPr="003A3336" w:rsidRDefault="003A3336" w:rsidP="003A3336">
            <w:pPr>
              <w:shd w:val="clear" w:color="auto" w:fill="FFFFFF"/>
              <w:tabs>
                <w:tab w:val="left" w:pos="2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3A3336">
              <w:rPr>
                <w:rFonts w:ascii="Times New Roman" w:eastAsia="Calibri" w:hAnsi="Times New Roman"/>
                <w:sz w:val="24"/>
                <w:szCs w:val="24"/>
              </w:rPr>
              <w:tab/>
              <w:t xml:space="preserve">Практикум </w:t>
            </w:r>
          </w:p>
        </w:tc>
      </w:tr>
    </w:tbl>
    <w:p w:rsidR="003960A5" w:rsidRPr="003A3336" w:rsidRDefault="003960A5" w:rsidP="003A333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960A5" w:rsidRPr="003A3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Lohit Hindi">
    <w:charset w:val="80"/>
    <w:family w:val="auto"/>
    <w:pitch w:val="variable"/>
  </w:font>
  <w:font w:name="Noto Sans CJK SC Regular">
    <w:altName w:val="Segoe Print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2F"/>
    <w:rsid w:val="00006847"/>
    <w:rsid w:val="001347FD"/>
    <w:rsid w:val="003960A5"/>
    <w:rsid w:val="003A3336"/>
    <w:rsid w:val="003E60E4"/>
    <w:rsid w:val="00567A2F"/>
    <w:rsid w:val="007210AA"/>
    <w:rsid w:val="00733B83"/>
    <w:rsid w:val="00963BDD"/>
    <w:rsid w:val="00A84F5F"/>
    <w:rsid w:val="00AE4EEF"/>
    <w:rsid w:val="00D36E40"/>
    <w:rsid w:val="00D7163D"/>
    <w:rsid w:val="00EA42FC"/>
    <w:rsid w:val="00ED45D6"/>
    <w:rsid w:val="00FB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6CCE0"/>
  <w15:docId w15:val="{780CF351-9D13-4995-94BE-26391F1C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84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6847"/>
    <w:pPr>
      <w:widowControl w:val="0"/>
      <w:suppressAutoHyphens/>
      <w:spacing w:after="12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006847"/>
    <w:rPr>
      <w:rFonts w:ascii="Liberation Serif" w:eastAsia="DejaVu Sans" w:hAnsi="Liberation Serif" w:cs="Lohit Hindi"/>
      <w:kern w:val="2"/>
      <w:sz w:val="24"/>
      <w:szCs w:val="24"/>
      <w:lang w:eastAsia="zh-CN" w:bidi="hi-IN"/>
    </w:rPr>
  </w:style>
  <w:style w:type="paragraph" w:customStyle="1" w:styleId="Default">
    <w:name w:val="Default"/>
    <w:rsid w:val="000068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4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Inna Ishchenko</cp:lastModifiedBy>
  <cp:revision>14</cp:revision>
  <dcterms:created xsi:type="dcterms:W3CDTF">2023-11-01T00:50:00Z</dcterms:created>
  <dcterms:modified xsi:type="dcterms:W3CDTF">2026-09-26T10:14:00Z</dcterms:modified>
</cp:coreProperties>
</file>